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BF9" w:rsidRPr="00B02BF9" w:rsidRDefault="00B02BF9" w:rsidP="00B02BF9">
      <w:pPr>
        <w:spacing w:after="0" w:line="240" w:lineRule="auto"/>
        <w:jc w:val="center"/>
        <w:textAlignment w:val="center"/>
        <w:rPr>
          <w:rFonts w:ascii="Arial" w:eastAsia="Times New Roman" w:hAnsi="Arial" w:cs="Arial"/>
          <w:color w:val="000000"/>
          <w:sz w:val="24"/>
          <w:szCs w:val="24"/>
          <w:lang w:eastAsia="lt-LT"/>
        </w:rPr>
      </w:pPr>
      <w:r w:rsidRPr="00B02BF9">
        <w:rPr>
          <w:rFonts w:ascii="Arial" w:eastAsia="Times New Roman" w:hAnsi="Arial" w:cs="Arial"/>
          <w:b/>
          <w:bCs/>
          <w:caps/>
          <w:color w:val="000000"/>
          <w:sz w:val="24"/>
          <w:szCs w:val="24"/>
          <w:lang w:eastAsia="lt-LT"/>
        </w:rPr>
        <w:t>6-SD PRANEŠIMO PATEIKIMAS IR PILDYMAS</w:t>
      </w:r>
    </w:p>
    <w:p w:rsidR="00B02BF9" w:rsidRPr="00B02BF9" w:rsidRDefault="00B02BF9" w:rsidP="00B02BF9">
      <w:pPr>
        <w:spacing w:after="0" w:line="240" w:lineRule="auto"/>
        <w:jc w:val="both"/>
        <w:textAlignment w:val="center"/>
        <w:rPr>
          <w:rFonts w:ascii="Arial" w:eastAsia="Times New Roman" w:hAnsi="Arial" w:cs="Arial"/>
          <w:color w:val="000000"/>
          <w:sz w:val="24"/>
          <w:szCs w:val="24"/>
          <w:lang w:eastAsia="lt-LT"/>
        </w:rPr>
      </w:pPr>
      <w:r w:rsidRPr="00B02BF9">
        <w:rPr>
          <w:rFonts w:ascii="Arial" w:eastAsia="Times New Roman" w:hAnsi="Arial" w:cs="Arial"/>
          <w:color w:val="000000"/>
          <w:sz w:val="24"/>
          <w:szCs w:val="24"/>
          <w:lang w:eastAsia="lt-LT"/>
        </w:rPr>
        <w:t> </w:t>
      </w:r>
      <w:bookmarkStart w:id="0" w:name="part_04f96660acc1420b86a49c04fb115593"/>
      <w:bookmarkEnd w:id="0"/>
      <w:r w:rsidRPr="00B02BF9">
        <w:rPr>
          <w:rFonts w:ascii="Arial" w:eastAsia="Times New Roman" w:hAnsi="Arial" w:cs="Arial"/>
          <w:b/>
          <w:bCs/>
          <w:color w:val="000000"/>
          <w:sz w:val="24"/>
          <w:szCs w:val="24"/>
          <w:lang w:eastAsia="lt-LT"/>
        </w:rPr>
        <w:t> </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 w:name="part_b3df78faedd047d18bccb6e26635ac75"/>
      <w:bookmarkEnd w:id="1"/>
      <w:r w:rsidRPr="00B02BF9">
        <w:rPr>
          <w:rFonts w:ascii="Arial" w:eastAsia="Times New Roman" w:hAnsi="Arial" w:cs="Arial"/>
          <w:color w:val="000000"/>
          <w:sz w:val="24"/>
          <w:szCs w:val="24"/>
          <w:lang w:eastAsia="lt-LT"/>
        </w:rPr>
        <w:t>22. 6-SD pranešimas teikiamas, kai juridinis asmuo reorganizuojamas, nepriklausomai nuo reorganizavimo būdo.</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2" w:name="part_773276741e784494a33e8738296f8670"/>
      <w:bookmarkEnd w:id="2"/>
      <w:r w:rsidRPr="00B02BF9">
        <w:rPr>
          <w:rFonts w:ascii="Arial" w:eastAsia="Times New Roman" w:hAnsi="Arial" w:cs="Arial"/>
          <w:color w:val="000000"/>
          <w:sz w:val="24"/>
          <w:szCs w:val="24"/>
          <w:lang w:eastAsia="lt-LT"/>
        </w:rPr>
        <w:t>23. Fondo valdybos teritoriniam skyriui pateikiami duomenys apie draudėjo reorganizavimą ir duomenys apie apdraustajam apskaičiuotas draudžiamąsias pajamas iki reorganizavimo dienos.</w:t>
      </w:r>
    </w:p>
    <w:p w:rsidR="00B02BF9" w:rsidRPr="00B02BF9" w:rsidRDefault="00B02BF9" w:rsidP="00B02BF9">
      <w:pPr>
        <w:spacing w:after="0" w:line="240" w:lineRule="auto"/>
        <w:jc w:val="center"/>
        <w:textAlignment w:val="center"/>
        <w:rPr>
          <w:rFonts w:ascii="Arial" w:eastAsia="Times New Roman" w:hAnsi="Arial" w:cs="Arial"/>
          <w:color w:val="000000"/>
          <w:sz w:val="24"/>
          <w:szCs w:val="24"/>
          <w:lang w:eastAsia="lt-LT"/>
        </w:rPr>
      </w:pPr>
      <w:r w:rsidRPr="00B02BF9">
        <w:rPr>
          <w:rFonts w:ascii="Arial" w:eastAsia="Times New Roman" w:hAnsi="Arial" w:cs="Arial"/>
          <w:b/>
          <w:bCs/>
          <w:color w:val="000000"/>
          <w:sz w:val="24"/>
          <w:szCs w:val="24"/>
          <w:lang w:eastAsia="lt-LT"/>
        </w:rPr>
        <w:t> </w:t>
      </w:r>
      <w:bookmarkStart w:id="3" w:name="_GoBack"/>
      <w:bookmarkEnd w:id="3"/>
    </w:p>
    <w:p w:rsidR="00B02BF9" w:rsidRPr="00B02BF9" w:rsidRDefault="00B02BF9" w:rsidP="00B02BF9">
      <w:pPr>
        <w:spacing w:after="0" w:line="240" w:lineRule="auto"/>
        <w:jc w:val="center"/>
        <w:textAlignment w:val="center"/>
        <w:rPr>
          <w:rFonts w:ascii="Arial" w:eastAsia="Times New Roman" w:hAnsi="Arial" w:cs="Arial"/>
          <w:color w:val="000000"/>
          <w:sz w:val="24"/>
          <w:szCs w:val="24"/>
          <w:lang w:eastAsia="lt-LT"/>
        </w:rPr>
      </w:pPr>
      <w:bookmarkStart w:id="4" w:name="part_ff30b9f6b2654db3b0e639ecf409c102"/>
      <w:bookmarkEnd w:id="4"/>
      <w:r w:rsidRPr="00B02BF9">
        <w:rPr>
          <w:rFonts w:ascii="Arial" w:eastAsia="Times New Roman" w:hAnsi="Arial" w:cs="Arial"/>
          <w:b/>
          <w:bCs/>
          <w:color w:val="000000"/>
          <w:sz w:val="24"/>
          <w:szCs w:val="24"/>
          <w:lang w:eastAsia="lt-LT"/>
        </w:rPr>
        <w:t>6-SD PRANEŠIMO PATEIKIMAS REORGANIZUOJANT DRAUDĖJĄ SUJUNGIMO ARBA PADALIJIMO BŪDU</w:t>
      </w:r>
    </w:p>
    <w:p w:rsidR="00B02BF9" w:rsidRPr="00B02BF9" w:rsidRDefault="00B02BF9" w:rsidP="00B02BF9">
      <w:pPr>
        <w:spacing w:after="0" w:line="240" w:lineRule="auto"/>
        <w:jc w:val="both"/>
        <w:textAlignment w:val="center"/>
        <w:rPr>
          <w:rFonts w:ascii="Arial" w:eastAsia="Times New Roman" w:hAnsi="Arial" w:cs="Arial"/>
          <w:color w:val="000000"/>
          <w:sz w:val="24"/>
          <w:szCs w:val="24"/>
          <w:lang w:eastAsia="lt-LT"/>
        </w:rPr>
      </w:pPr>
      <w:r w:rsidRPr="00B02BF9">
        <w:rPr>
          <w:rFonts w:ascii="Arial" w:eastAsia="Times New Roman" w:hAnsi="Arial" w:cs="Arial"/>
          <w:color w:val="000000"/>
          <w:sz w:val="24"/>
          <w:szCs w:val="24"/>
          <w:lang w:eastAsia="lt-LT"/>
        </w:rPr>
        <w:t> </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5" w:name="part_f372cc2434f644cfb93eb573d9819225"/>
      <w:bookmarkEnd w:id="5"/>
      <w:r w:rsidRPr="00B02BF9">
        <w:rPr>
          <w:rFonts w:ascii="Arial" w:eastAsia="Times New Roman" w:hAnsi="Arial" w:cs="Arial"/>
          <w:color w:val="000000"/>
          <w:spacing w:val="-5"/>
          <w:sz w:val="24"/>
          <w:szCs w:val="24"/>
          <w:lang w:eastAsia="lt-LT"/>
        </w:rPr>
        <w:t>24.</w:t>
      </w:r>
      <w:r w:rsidRPr="00B02BF9">
        <w:rPr>
          <w:rFonts w:ascii="Arial" w:eastAsia="Times New Roman" w:hAnsi="Arial" w:cs="Arial"/>
          <w:color w:val="000000"/>
          <w:sz w:val="24"/>
          <w:szCs w:val="24"/>
          <w:shd w:val="clear" w:color="auto" w:fill="FFFFFF"/>
          <w:lang w:eastAsia="lt-LT"/>
        </w:rPr>
        <w:t> Reorganizuojant draudėją (draudėjas, kuris po reorganizavimo pasibaigia) sujungimo arba padalijimo būdu, naujas draudėjas (draudėjas, kuris perima reorganizuojamo draudėjo teises ir pareigas) Fondo valdybos teritoriniam skyriui, kuriame buvo vykdoma reorganizuojamo draudėjo apskaita, pateikia 6-SD pranešimą kartu su draudėjo reorganizavimo sąlygų dokumento patvirtinta kopija (dokumentai teikiami per EDAS) ir 2-SD pranešimu, nurodydamas apdraustuosius, kurių valstybinis socialinis draudimas nutraukiamas pas reorganizuojamą draudėją ir bus tęsiamas pas naują draudėją. Naujas draudėjas pateikia Fondo valdybos teritoriniam skyriui, kuriame pradedama vykdyti šio draudėjo apskaita, 1-SD pranešimą, nurodydamas apdraustuosius, kurių valstybinis socialinis draudimas tęsiamas.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6" w:name="part_d50326876645489889329889da84d6ee"/>
      <w:bookmarkEnd w:id="6"/>
      <w:r w:rsidRPr="00B02BF9">
        <w:rPr>
          <w:rFonts w:ascii="Arial" w:eastAsia="Times New Roman" w:hAnsi="Arial" w:cs="Arial"/>
          <w:color w:val="000000"/>
          <w:sz w:val="24"/>
          <w:szCs w:val="24"/>
          <w:lang w:eastAsia="lt-LT"/>
        </w:rPr>
        <w:t>25.</w:t>
      </w:r>
      <w:r w:rsidRPr="00B02BF9">
        <w:rPr>
          <w:rFonts w:ascii="Arial" w:eastAsia="Times New Roman" w:hAnsi="Arial" w:cs="Arial"/>
          <w:color w:val="000000"/>
          <w:spacing w:val="-5"/>
          <w:sz w:val="24"/>
          <w:szCs w:val="24"/>
          <w:lang w:eastAsia="lt-LT"/>
        </w:rPr>
        <w:t> Reorganizuojant draudėją sujungimo būdu, naujas draudėjas privalo pateikti 6-SD pranešimą apie kiekvieną reorganizuojamą draudėją.</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7" w:name="part_762219a1ff804d808f0b8f03cd7d0c71"/>
      <w:bookmarkEnd w:id="7"/>
      <w:r w:rsidRPr="00B02BF9">
        <w:rPr>
          <w:rFonts w:ascii="Arial" w:eastAsia="Times New Roman" w:hAnsi="Arial" w:cs="Arial"/>
          <w:color w:val="000000"/>
          <w:sz w:val="24"/>
          <w:szCs w:val="24"/>
          <w:lang w:eastAsia="lt-LT"/>
        </w:rPr>
        <w:t>26. Reorganizuojant draudėją padalijimo būdu, Fondo valdybos teritoriniam skyriui 6-SD pranešimą privalo pateikti kiekvienas naujas draudėjas.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8" w:name="part_b14df392d7b24d1ebd931af1df695071"/>
      <w:bookmarkEnd w:id="8"/>
      <w:r w:rsidRPr="00B02BF9">
        <w:rPr>
          <w:rFonts w:ascii="Arial" w:eastAsia="Times New Roman" w:hAnsi="Arial" w:cs="Arial"/>
          <w:color w:val="000000"/>
          <w:sz w:val="24"/>
          <w:szCs w:val="24"/>
          <w:lang w:eastAsia="lt-LT"/>
        </w:rPr>
        <w:t>27. Naujas draudėjas 6-SD pranešimą privalo pateikti Fondo valdybos teritoriniam skyriui per 10 dienų nuo reorganizavimo dienos, kai naujasis juridinis asmuo (draudėjas) įregistruojamas Juridinių asmenų registre.</w:t>
      </w:r>
    </w:p>
    <w:p w:rsidR="00B02BF9" w:rsidRPr="00B02BF9" w:rsidRDefault="00B02BF9" w:rsidP="00B02BF9">
      <w:pPr>
        <w:spacing w:after="0" w:line="240" w:lineRule="auto"/>
        <w:textAlignment w:val="center"/>
        <w:rPr>
          <w:rFonts w:ascii="Arial" w:eastAsia="Times New Roman" w:hAnsi="Arial" w:cs="Arial"/>
          <w:color w:val="000000"/>
          <w:sz w:val="24"/>
          <w:szCs w:val="24"/>
          <w:lang w:eastAsia="lt-LT"/>
        </w:rPr>
      </w:pPr>
      <w:r w:rsidRPr="00B02BF9">
        <w:rPr>
          <w:rFonts w:ascii="Arial" w:eastAsia="Times New Roman" w:hAnsi="Arial" w:cs="Arial"/>
          <w:b/>
          <w:bCs/>
          <w:color w:val="000000"/>
          <w:sz w:val="24"/>
          <w:szCs w:val="24"/>
          <w:lang w:eastAsia="lt-LT"/>
        </w:rPr>
        <w:t> </w:t>
      </w:r>
    </w:p>
    <w:p w:rsidR="00B02BF9" w:rsidRPr="00B02BF9" w:rsidRDefault="00B02BF9" w:rsidP="00B02BF9">
      <w:pPr>
        <w:spacing w:after="0" w:line="240" w:lineRule="auto"/>
        <w:jc w:val="center"/>
        <w:textAlignment w:val="center"/>
        <w:rPr>
          <w:rFonts w:ascii="Arial" w:eastAsia="Times New Roman" w:hAnsi="Arial" w:cs="Arial"/>
          <w:color w:val="000000"/>
          <w:sz w:val="24"/>
          <w:szCs w:val="24"/>
          <w:lang w:eastAsia="lt-LT"/>
        </w:rPr>
      </w:pPr>
      <w:bookmarkStart w:id="9" w:name="part_7a11d382d49742c1bf605f23f0484adf"/>
      <w:bookmarkEnd w:id="9"/>
      <w:r w:rsidRPr="00B02BF9">
        <w:rPr>
          <w:rFonts w:ascii="Arial" w:eastAsia="Times New Roman" w:hAnsi="Arial" w:cs="Arial"/>
          <w:b/>
          <w:bCs/>
          <w:color w:val="000000"/>
          <w:sz w:val="24"/>
          <w:szCs w:val="24"/>
          <w:lang w:eastAsia="lt-LT"/>
        </w:rPr>
        <w:t>DUOMENŲ PATEIKIMAS REORGANIZUOJANT DRAUDĖJĄ PRIJUNGIMO ARBA IŠDALIJIMO BŪDU</w:t>
      </w:r>
    </w:p>
    <w:p w:rsidR="00B02BF9" w:rsidRPr="00B02BF9" w:rsidRDefault="00B02BF9" w:rsidP="00B02BF9">
      <w:pPr>
        <w:spacing w:after="0" w:line="240" w:lineRule="auto"/>
        <w:jc w:val="both"/>
        <w:textAlignment w:val="center"/>
        <w:rPr>
          <w:rFonts w:ascii="Arial" w:eastAsia="Times New Roman" w:hAnsi="Arial" w:cs="Arial"/>
          <w:color w:val="000000"/>
          <w:sz w:val="24"/>
          <w:szCs w:val="24"/>
          <w:lang w:eastAsia="lt-LT"/>
        </w:rPr>
      </w:pPr>
      <w:r w:rsidRPr="00B02BF9">
        <w:rPr>
          <w:rFonts w:ascii="Arial" w:eastAsia="Times New Roman" w:hAnsi="Arial" w:cs="Arial"/>
          <w:color w:val="000000"/>
          <w:sz w:val="24"/>
          <w:szCs w:val="24"/>
          <w:lang w:eastAsia="lt-LT"/>
        </w:rPr>
        <w:t> </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0" w:name="part_35105b44ba4d4bca9fb8e91df02a62d1"/>
      <w:bookmarkEnd w:id="10"/>
      <w:r w:rsidRPr="00B02BF9">
        <w:rPr>
          <w:rFonts w:ascii="Arial" w:eastAsia="Times New Roman" w:hAnsi="Arial" w:cs="Arial"/>
          <w:color w:val="000000"/>
          <w:sz w:val="24"/>
          <w:szCs w:val="24"/>
          <w:lang w:eastAsia="lt-LT"/>
        </w:rPr>
        <w:t>28.</w:t>
      </w:r>
      <w:r w:rsidRPr="00B02BF9">
        <w:rPr>
          <w:rFonts w:ascii="Arial" w:eastAsia="Times New Roman" w:hAnsi="Arial" w:cs="Arial"/>
          <w:color w:val="000000"/>
          <w:sz w:val="24"/>
          <w:szCs w:val="24"/>
          <w:shd w:val="clear" w:color="auto" w:fill="FFFFFF"/>
          <w:lang w:eastAsia="lt-LT"/>
        </w:rPr>
        <w:t> Reorganizuojant draudėją prijungimo arba išdalijimo būdu, reorganizuojamas draudėjas Fondo valdybos teritoriniam skyriui, kuriame vykdoma reorganizuojamo draudėjo apskaita, pateikia 6-SD</w:t>
      </w:r>
      <w:r w:rsidRPr="00B02BF9">
        <w:rPr>
          <w:rFonts w:ascii="Arial" w:eastAsia="Times New Roman" w:hAnsi="Arial" w:cs="Arial"/>
          <w:b/>
          <w:bCs/>
          <w:color w:val="000000"/>
          <w:sz w:val="24"/>
          <w:szCs w:val="24"/>
          <w:shd w:val="clear" w:color="auto" w:fill="FFFFFF"/>
          <w:lang w:eastAsia="lt-LT"/>
        </w:rPr>
        <w:t> </w:t>
      </w:r>
      <w:r w:rsidRPr="00B02BF9">
        <w:rPr>
          <w:rFonts w:ascii="Arial" w:eastAsia="Times New Roman" w:hAnsi="Arial" w:cs="Arial"/>
          <w:color w:val="000000"/>
          <w:sz w:val="24"/>
          <w:szCs w:val="24"/>
          <w:shd w:val="clear" w:color="auto" w:fill="FFFFFF"/>
          <w:lang w:eastAsia="lt-LT"/>
        </w:rPr>
        <w:t>pranešimą kartu su draudėjo reorganizavimo sąlygų dokumento patvirtinta kopija (dokumentai teikiami per Elektroninę draudėjų aptarnavimo sistemą). Draudėjas 6-SD pranešimą privalo pateikti Fondo valdybos teritoriniam skyriui per 3 dienas nuo juridinio asmens teisinio statuso „reorganizuojamas“ įregistravimo Juridinių asmenų registre.</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1" w:name="part_3a13f5e4de3c436583811cf6c2e73b42"/>
      <w:bookmarkEnd w:id="11"/>
      <w:r w:rsidRPr="00B02BF9">
        <w:rPr>
          <w:rFonts w:ascii="Arial" w:eastAsia="Times New Roman" w:hAnsi="Arial" w:cs="Arial"/>
          <w:color w:val="000000"/>
          <w:sz w:val="24"/>
          <w:szCs w:val="24"/>
          <w:lang w:eastAsia="lt-LT"/>
        </w:rPr>
        <w:t>29. Kai reorganizuojant draudėją prijungimo būdu dalyvauja du ar daugiau reorganizuojamų draudėjų, Fondo valdybos teritoriniam skyriui 6-SD pranešimą privalo pateikti kiekvienas reorganizuojamas draudėjas.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2" w:name="part_1e59e23d706040f2b518b621291f5c7d"/>
      <w:bookmarkEnd w:id="12"/>
      <w:r w:rsidRPr="00B02BF9">
        <w:rPr>
          <w:rFonts w:ascii="Arial" w:eastAsia="Times New Roman" w:hAnsi="Arial" w:cs="Arial"/>
          <w:color w:val="000000"/>
          <w:sz w:val="24"/>
          <w:szCs w:val="24"/>
          <w:lang w:eastAsia="lt-LT"/>
        </w:rPr>
        <w:t>30. Reorganizuojant draudėją išdalijimo būdu, reorganizuojamas draudėjas Fondo valdybos teritoriniam skyriui 6-SD pranešimą privalo pateikti apie kiekvieną draudėją, kuriems pereina reorganizuojamo draudėjo teisės ir pareigos.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3" w:name="part_abf246cb539748d4ae1b5a4e71d88949"/>
      <w:bookmarkEnd w:id="13"/>
      <w:r w:rsidRPr="00B02BF9">
        <w:rPr>
          <w:rFonts w:ascii="Arial" w:eastAsia="Times New Roman" w:hAnsi="Arial" w:cs="Arial"/>
          <w:color w:val="000000"/>
          <w:sz w:val="24"/>
          <w:szCs w:val="24"/>
          <w:lang w:eastAsia="lt-LT"/>
        </w:rPr>
        <w:t>31. Reorganizuojamas draudėjas Fondo valdybos teritoriniam skyriui, kuriame vykdoma šio draudėjo apskaita, pateikia 2-SD pranešimą, nurodydamas apdraustuosius, kurių valstybinis socialinis draudimas nutraukiamas pas reorganizuojamą draudėją ir bus tęsiamas pas kitą draudėją. </w:t>
      </w:r>
      <w:r w:rsidRPr="00B02BF9">
        <w:rPr>
          <w:rFonts w:ascii="Arial" w:eastAsia="Times New Roman" w:hAnsi="Arial" w:cs="Arial"/>
          <w:color w:val="000000"/>
          <w:spacing w:val="-4"/>
          <w:sz w:val="24"/>
          <w:szCs w:val="24"/>
          <w:lang w:eastAsia="lt-LT"/>
        </w:rPr>
        <w:t>Draudėjas 2-SD pranešimą privalo pateikti per 3 darbo dienas nuo apdraustųjų valstybinio socialinio draudimo pabaigos.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4" w:name="part_67f28570449149c4ac6f94484a6f53b8"/>
      <w:bookmarkEnd w:id="14"/>
      <w:r w:rsidRPr="00B02BF9">
        <w:rPr>
          <w:rFonts w:ascii="Arial" w:eastAsia="Times New Roman" w:hAnsi="Arial" w:cs="Arial"/>
          <w:color w:val="000000"/>
          <w:sz w:val="24"/>
          <w:szCs w:val="24"/>
          <w:lang w:eastAsia="lt-LT"/>
        </w:rPr>
        <w:lastRenderedPageBreak/>
        <w:t>32. Draudėjas, pas kurį tęsiamas apdraustųjų valstybinis socialinis draudimas po reorganizavimo, pateikia Fondo valdybos teritoriniam skyriui, kuriame vykdoma šio draudėjo apskaita, 1-SD pranešimą, nurodydamas apdraustuosius, kurių valstybinis socialinis draudimas tęsiamas. </w:t>
      </w:r>
      <w:r w:rsidRPr="00B02BF9">
        <w:rPr>
          <w:rFonts w:ascii="Arial" w:eastAsia="Times New Roman" w:hAnsi="Arial" w:cs="Arial"/>
          <w:color w:val="000000"/>
          <w:spacing w:val="-4"/>
          <w:sz w:val="24"/>
          <w:szCs w:val="24"/>
          <w:lang w:eastAsia="lt-LT"/>
        </w:rPr>
        <w:t>Draudėjas 1-SD pranešimą privalo pateikti per 3 darbo dienas nuo apdraustųjų valstybinio socialinio draudimo pradžios.</w:t>
      </w:r>
    </w:p>
    <w:p w:rsidR="00B02BF9" w:rsidRPr="00B02BF9" w:rsidRDefault="00B02BF9" w:rsidP="00B02BF9">
      <w:pPr>
        <w:spacing w:after="0" w:line="240" w:lineRule="auto"/>
        <w:jc w:val="both"/>
        <w:textAlignment w:val="center"/>
        <w:rPr>
          <w:rFonts w:ascii="Arial" w:eastAsia="Times New Roman" w:hAnsi="Arial" w:cs="Arial"/>
          <w:color w:val="000000"/>
          <w:sz w:val="24"/>
          <w:szCs w:val="24"/>
          <w:lang w:eastAsia="lt-LT"/>
        </w:rPr>
      </w:pPr>
      <w:r w:rsidRPr="00B02BF9">
        <w:rPr>
          <w:rFonts w:ascii="Arial" w:eastAsia="Times New Roman" w:hAnsi="Arial" w:cs="Arial"/>
          <w:color w:val="000000"/>
          <w:spacing w:val="-4"/>
          <w:sz w:val="24"/>
          <w:szCs w:val="24"/>
          <w:lang w:eastAsia="lt-LT"/>
        </w:rPr>
        <w:t> </w:t>
      </w:r>
    </w:p>
    <w:p w:rsidR="00B02BF9" w:rsidRPr="00B02BF9" w:rsidRDefault="00B02BF9" w:rsidP="00B02BF9">
      <w:pPr>
        <w:spacing w:after="0" w:line="240" w:lineRule="auto"/>
        <w:jc w:val="center"/>
        <w:textAlignment w:val="center"/>
        <w:rPr>
          <w:rFonts w:ascii="Arial" w:eastAsia="Times New Roman" w:hAnsi="Arial" w:cs="Arial"/>
          <w:color w:val="000000"/>
          <w:sz w:val="24"/>
          <w:szCs w:val="24"/>
          <w:lang w:eastAsia="lt-LT"/>
        </w:rPr>
      </w:pPr>
      <w:bookmarkStart w:id="15" w:name="part_f68d7e25066f495aa4b005fa5a277cce"/>
      <w:bookmarkEnd w:id="15"/>
      <w:r w:rsidRPr="00B02BF9">
        <w:rPr>
          <w:rFonts w:ascii="Arial" w:eastAsia="Times New Roman" w:hAnsi="Arial" w:cs="Arial"/>
          <w:b/>
          <w:bCs/>
          <w:color w:val="000000"/>
          <w:sz w:val="24"/>
          <w:szCs w:val="24"/>
          <w:lang w:eastAsia="lt-LT"/>
        </w:rPr>
        <w:t>6-SD PRANEŠIMO PILDYMAS</w:t>
      </w:r>
    </w:p>
    <w:p w:rsidR="00B02BF9" w:rsidRPr="00B02BF9" w:rsidRDefault="00B02BF9" w:rsidP="00B02BF9">
      <w:pPr>
        <w:spacing w:after="0" w:line="240" w:lineRule="auto"/>
        <w:jc w:val="both"/>
        <w:textAlignment w:val="center"/>
        <w:rPr>
          <w:rFonts w:ascii="Arial" w:eastAsia="Times New Roman" w:hAnsi="Arial" w:cs="Arial"/>
          <w:color w:val="000000"/>
          <w:sz w:val="24"/>
          <w:szCs w:val="24"/>
          <w:lang w:eastAsia="lt-LT"/>
        </w:rPr>
      </w:pPr>
      <w:r w:rsidRPr="00B02BF9">
        <w:rPr>
          <w:rFonts w:ascii="Arial" w:eastAsia="Times New Roman" w:hAnsi="Arial" w:cs="Arial"/>
          <w:b/>
          <w:bCs/>
          <w:color w:val="000000"/>
          <w:sz w:val="24"/>
          <w:szCs w:val="24"/>
          <w:lang w:eastAsia="lt-LT"/>
        </w:rPr>
        <w:t> </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6" w:name="part_8f7df5f82563433cb7f3ef85b8e7c4f4"/>
      <w:bookmarkEnd w:id="16"/>
      <w:r w:rsidRPr="00B02BF9">
        <w:rPr>
          <w:rFonts w:ascii="Arial" w:eastAsia="Times New Roman" w:hAnsi="Arial" w:cs="Arial"/>
          <w:color w:val="000000"/>
          <w:sz w:val="24"/>
          <w:szCs w:val="24"/>
          <w:lang w:eastAsia="lt-LT"/>
        </w:rPr>
        <w:t>33. 6-SD pranešime pildomi duomenys: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7" w:name="part_91741bf075554cefa53f0284e7dacf33"/>
      <w:bookmarkEnd w:id="17"/>
      <w:r w:rsidRPr="00B02BF9">
        <w:rPr>
          <w:rFonts w:ascii="Arial" w:eastAsia="Times New Roman" w:hAnsi="Arial" w:cs="Arial"/>
          <w:color w:val="000000"/>
          <w:sz w:val="24"/>
          <w:szCs w:val="24"/>
          <w:lang w:eastAsia="lt-LT"/>
        </w:rPr>
        <w:t>33.1. </w:t>
      </w:r>
      <w:r w:rsidRPr="00B02BF9">
        <w:rPr>
          <w:rFonts w:ascii="Arial" w:eastAsia="Times New Roman" w:hAnsi="Arial" w:cs="Arial"/>
          <w:b/>
          <w:bCs/>
          <w:color w:val="000000"/>
          <w:sz w:val="24"/>
          <w:szCs w:val="24"/>
          <w:lang w:eastAsia="lt-LT"/>
        </w:rPr>
        <w:t>laukelyje R3.1 </w:t>
      </w:r>
      <w:r w:rsidRPr="00B02BF9">
        <w:rPr>
          <w:rFonts w:ascii="Arial" w:eastAsia="Times New Roman" w:hAnsi="Arial" w:cs="Arial"/>
          <w:color w:val="000000"/>
          <w:sz w:val="24"/>
          <w:szCs w:val="24"/>
          <w:lang w:eastAsia="lt-LT"/>
        </w:rPr>
        <w:t>nurodomas draudėjo pavadinimas iki reorganizavimo (iš juridinio asmens registravimo pažymėjimo);</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8" w:name="part_3f66d2ce91094e9a8190ab2c3d09be82"/>
      <w:bookmarkEnd w:id="18"/>
      <w:r w:rsidRPr="00B02BF9">
        <w:rPr>
          <w:rFonts w:ascii="Arial" w:eastAsia="Times New Roman" w:hAnsi="Arial" w:cs="Arial"/>
          <w:color w:val="000000"/>
          <w:sz w:val="24"/>
          <w:szCs w:val="24"/>
          <w:lang w:eastAsia="lt-LT"/>
        </w:rPr>
        <w:t>33.2. </w:t>
      </w:r>
      <w:r w:rsidRPr="00B02BF9">
        <w:rPr>
          <w:rFonts w:ascii="Arial" w:eastAsia="Times New Roman" w:hAnsi="Arial" w:cs="Arial"/>
          <w:b/>
          <w:bCs/>
          <w:color w:val="000000"/>
          <w:sz w:val="24"/>
          <w:szCs w:val="24"/>
          <w:lang w:eastAsia="lt-LT"/>
        </w:rPr>
        <w:t>laukelyje R4.1</w:t>
      </w:r>
      <w:r w:rsidRPr="00B02BF9">
        <w:rPr>
          <w:rFonts w:ascii="Arial" w:eastAsia="Times New Roman" w:hAnsi="Arial" w:cs="Arial"/>
          <w:color w:val="000000"/>
          <w:sz w:val="24"/>
          <w:szCs w:val="24"/>
          <w:lang w:eastAsia="lt-LT"/>
        </w:rPr>
        <w:t> nurodomas draudėjo kodas iki reorganizavimo. Šis laukelis gali būti nepildomas, jeigu draudėjui pagal galiojančius Lietuvos Respublikos teisės aktus suteiktas Juridinių asmenų registro kodas.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19" w:name="part_58f25b7899864cb387164ce4b5c9f597"/>
      <w:bookmarkEnd w:id="19"/>
      <w:r w:rsidRPr="00B02BF9">
        <w:rPr>
          <w:rFonts w:ascii="Arial" w:eastAsia="Times New Roman" w:hAnsi="Arial" w:cs="Arial"/>
          <w:color w:val="000000"/>
          <w:sz w:val="24"/>
          <w:szCs w:val="24"/>
          <w:lang w:eastAsia="lt-LT"/>
        </w:rPr>
        <w:t>33.3. </w:t>
      </w:r>
      <w:r w:rsidRPr="00B02BF9">
        <w:rPr>
          <w:rFonts w:ascii="Arial" w:eastAsia="Times New Roman" w:hAnsi="Arial" w:cs="Arial"/>
          <w:b/>
          <w:bCs/>
          <w:color w:val="000000"/>
          <w:sz w:val="24"/>
          <w:szCs w:val="24"/>
          <w:lang w:eastAsia="lt-LT"/>
        </w:rPr>
        <w:t>laukelyje R5.1 </w:t>
      </w:r>
      <w:r w:rsidRPr="00B02BF9">
        <w:rPr>
          <w:rFonts w:ascii="Arial" w:eastAsia="Times New Roman" w:hAnsi="Arial" w:cs="Arial"/>
          <w:color w:val="000000"/>
          <w:sz w:val="24"/>
          <w:szCs w:val="24"/>
          <w:lang w:eastAsia="lt-LT"/>
        </w:rPr>
        <w:t>nurodomas juridinio asmens kodas iki reorganizavimo (iš juridinio asmens registravimo pažymėjimo);</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20" w:name="part_e8f87e9d5cd646c2aac8bbdc12337772"/>
      <w:bookmarkEnd w:id="20"/>
      <w:r w:rsidRPr="00B02BF9">
        <w:rPr>
          <w:rFonts w:ascii="Arial" w:eastAsia="Times New Roman" w:hAnsi="Arial" w:cs="Arial"/>
          <w:color w:val="000000"/>
          <w:sz w:val="24"/>
          <w:szCs w:val="24"/>
          <w:lang w:eastAsia="lt-LT"/>
        </w:rPr>
        <w:t>33.4. </w:t>
      </w:r>
      <w:r w:rsidRPr="00B02BF9">
        <w:rPr>
          <w:rFonts w:ascii="Arial" w:eastAsia="Times New Roman" w:hAnsi="Arial" w:cs="Arial"/>
          <w:b/>
          <w:bCs/>
          <w:color w:val="000000"/>
          <w:sz w:val="24"/>
          <w:szCs w:val="24"/>
          <w:lang w:eastAsia="lt-LT"/>
        </w:rPr>
        <w:t>laukelyje R7.1 </w:t>
      </w:r>
      <w:r w:rsidRPr="00B02BF9">
        <w:rPr>
          <w:rFonts w:ascii="Arial" w:eastAsia="Times New Roman" w:hAnsi="Arial" w:cs="Arial"/>
          <w:color w:val="000000"/>
          <w:sz w:val="24"/>
          <w:szCs w:val="24"/>
          <w:lang w:eastAsia="lt-LT"/>
        </w:rPr>
        <w:t>nurodomas draudėjo buveinės adresas iki reorganizavimo (juridinio asmens adresas);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21" w:name="part_a1e76362375f4db687de62f98c25c192"/>
      <w:bookmarkEnd w:id="21"/>
      <w:r w:rsidRPr="00B02BF9">
        <w:rPr>
          <w:rFonts w:ascii="Arial" w:eastAsia="Times New Roman" w:hAnsi="Arial" w:cs="Arial"/>
          <w:color w:val="000000"/>
          <w:sz w:val="24"/>
          <w:szCs w:val="24"/>
          <w:lang w:eastAsia="lt-LT"/>
        </w:rPr>
        <w:t>33.5. </w:t>
      </w:r>
      <w:r w:rsidRPr="00B02BF9">
        <w:rPr>
          <w:rFonts w:ascii="Arial" w:eastAsia="Times New Roman" w:hAnsi="Arial" w:cs="Arial"/>
          <w:b/>
          <w:bCs/>
          <w:color w:val="000000"/>
          <w:sz w:val="24"/>
          <w:szCs w:val="24"/>
          <w:lang w:eastAsia="lt-LT"/>
        </w:rPr>
        <w:t>laukelyje R3.2 </w:t>
      </w:r>
      <w:r w:rsidRPr="00B02BF9">
        <w:rPr>
          <w:rFonts w:ascii="Arial" w:eastAsia="Times New Roman" w:hAnsi="Arial" w:cs="Arial"/>
          <w:color w:val="000000"/>
          <w:sz w:val="24"/>
          <w:szCs w:val="24"/>
          <w:lang w:eastAsia="lt-LT"/>
        </w:rPr>
        <w:t>nurodomas draudėjo pavadinimas po reorganizavimo (iš juridinio asmens registravimo pažymėjimo);</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22" w:name="part_f94f8498a9b84b81ab591cf21200786c"/>
      <w:bookmarkEnd w:id="22"/>
      <w:r w:rsidRPr="00B02BF9">
        <w:rPr>
          <w:rFonts w:ascii="Arial" w:eastAsia="Times New Roman" w:hAnsi="Arial" w:cs="Arial"/>
          <w:color w:val="000000"/>
          <w:sz w:val="24"/>
          <w:szCs w:val="24"/>
          <w:lang w:eastAsia="lt-LT"/>
        </w:rPr>
        <w:t>33.6. </w:t>
      </w:r>
      <w:r w:rsidRPr="00B02BF9">
        <w:rPr>
          <w:rFonts w:ascii="Arial" w:eastAsia="Times New Roman" w:hAnsi="Arial" w:cs="Arial"/>
          <w:b/>
          <w:bCs/>
          <w:color w:val="000000"/>
          <w:sz w:val="24"/>
          <w:szCs w:val="24"/>
          <w:lang w:eastAsia="lt-LT"/>
        </w:rPr>
        <w:t>laukelyje R4.2</w:t>
      </w:r>
      <w:r w:rsidRPr="00B02BF9">
        <w:rPr>
          <w:rFonts w:ascii="Arial" w:eastAsia="Times New Roman" w:hAnsi="Arial" w:cs="Arial"/>
          <w:color w:val="000000"/>
          <w:sz w:val="24"/>
          <w:szCs w:val="24"/>
          <w:lang w:eastAsia="lt-LT"/>
        </w:rPr>
        <w:t> nurodomas draudėjo kodas po reorganizavimo. Šis laukelis gali būti nepildomas, jeigu draudėjui pagal galiojančius Lietuvos Respublikos teisės aktus suteiktas Juridinių asmenų registro kodas;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23" w:name="part_61def354b1704d35a49680f645ed3843"/>
      <w:bookmarkEnd w:id="23"/>
      <w:r w:rsidRPr="00B02BF9">
        <w:rPr>
          <w:rFonts w:ascii="Arial" w:eastAsia="Times New Roman" w:hAnsi="Arial" w:cs="Arial"/>
          <w:color w:val="000000"/>
          <w:sz w:val="24"/>
          <w:szCs w:val="24"/>
          <w:lang w:eastAsia="lt-LT"/>
        </w:rPr>
        <w:t>33.7. </w:t>
      </w:r>
      <w:r w:rsidRPr="00B02BF9">
        <w:rPr>
          <w:rFonts w:ascii="Arial" w:eastAsia="Times New Roman" w:hAnsi="Arial" w:cs="Arial"/>
          <w:b/>
          <w:bCs/>
          <w:color w:val="000000"/>
          <w:sz w:val="24"/>
          <w:szCs w:val="24"/>
          <w:lang w:eastAsia="lt-LT"/>
        </w:rPr>
        <w:t>laukelyje R5.2 </w:t>
      </w:r>
      <w:r w:rsidRPr="00B02BF9">
        <w:rPr>
          <w:rFonts w:ascii="Arial" w:eastAsia="Times New Roman" w:hAnsi="Arial" w:cs="Arial"/>
          <w:color w:val="000000"/>
          <w:sz w:val="24"/>
          <w:szCs w:val="24"/>
          <w:lang w:eastAsia="lt-LT"/>
        </w:rPr>
        <w:t>nurodomas juridinio asmens kodas po reorganizavimo (iš juridinio asmens registravimo pažymėjimo);</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24" w:name="part_41d20580a37d401698a48f11742ff46b"/>
      <w:bookmarkEnd w:id="24"/>
      <w:r w:rsidRPr="00B02BF9">
        <w:rPr>
          <w:rFonts w:ascii="Arial" w:eastAsia="Times New Roman" w:hAnsi="Arial" w:cs="Arial"/>
          <w:color w:val="000000"/>
          <w:sz w:val="24"/>
          <w:szCs w:val="24"/>
          <w:lang w:eastAsia="lt-LT"/>
        </w:rPr>
        <w:t>33.8. </w:t>
      </w:r>
      <w:r w:rsidRPr="00B02BF9">
        <w:rPr>
          <w:rFonts w:ascii="Arial" w:eastAsia="Times New Roman" w:hAnsi="Arial" w:cs="Arial"/>
          <w:b/>
          <w:bCs/>
          <w:color w:val="000000"/>
          <w:sz w:val="24"/>
          <w:szCs w:val="24"/>
          <w:lang w:eastAsia="lt-LT"/>
        </w:rPr>
        <w:t>laukelyje R7.2 </w:t>
      </w:r>
      <w:r w:rsidRPr="00B02BF9">
        <w:rPr>
          <w:rFonts w:ascii="Arial" w:eastAsia="Times New Roman" w:hAnsi="Arial" w:cs="Arial"/>
          <w:color w:val="000000"/>
          <w:sz w:val="24"/>
          <w:szCs w:val="24"/>
          <w:lang w:eastAsia="lt-LT"/>
        </w:rPr>
        <w:t>nurodomas draudėjo buveinės adresas po reorganizavimo (juridinio asmens adresas);</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25" w:name="part_b0e7840061764255bc49fce5af6263ff"/>
      <w:bookmarkEnd w:id="25"/>
      <w:r w:rsidRPr="00B02BF9">
        <w:rPr>
          <w:rFonts w:ascii="Arial" w:eastAsia="Times New Roman" w:hAnsi="Arial" w:cs="Arial"/>
          <w:color w:val="000000"/>
          <w:sz w:val="24"/>
          <w:szCs w:val="24"/>
          <w:lang w:eastAsia="lt-LT"/>
        </w:rPr>
        <w:t>33.9. </w:t>
      </w:r>
      <w:r w:rsidRPr="00B02BF9">
        <w:rPr>
          <w:rFonts w:ascii="Arial" w:eastAsia="Times New Roman" w:hAnsi="Arial" w:cs="Arial"/>
          <w:b/>
          <w:bCs/>
          <w:color w:val="000000"/>
          <w:sz w:val="24"/>
          <w:szCs w:val="24"/>
          <w:lang w:eastAsia="lt-LT"/>
        </w:rPr>
        <w:t>laukelis R8 </w:t>
      </w:r>
      <w:r w:rsidRPr="00B02BF9">
        <w:rPr>
          <w:rFonts w:ascii="Arial" w:eastAsia="Times New Roman" w:hAnsi="Arial" w:cs="Arial"/>
          <w:color w:val="000000"/>
          <w:sz w:val="24"/>
          <w:szCs w:val="24"/>
          <w:lang w:eastAsia="lt-LT"/>
        </w:rPr>
        <w:t>reorganizavimo data – pildomas, kai draudėjas reorganizuojamas sujungimo arba padalijimo būdu. Nurodoma data, kai naujasis juridinis asmuo (draudėjas) įregistruojamas Juridinių asmenų registre (iš juridinio asmens registravimo pažymėjimo);</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26" w:name="part_37c829de6d434b9fb60638adee6e652f"/>
      <w:bookmarkEnd w:id="26"/>
      <w:r w:rsidRPr="00B02BF9">
        <w:rPr>
          <w:rFonts w:ascii="Arial" w:eastAsia="Times New Roman" w:hAnsi="Arial" w:cs="Arial"/>
          <w:color w:val="000000"/>
          <w:sz w:val="24"/>
          <w:szCs w:val="24"/>
          <w:lang w:eastAsia="lt-LT"/>
        </w:rPr>
        <w:t>33.10.  </w:t>
      </w:r>
      <w:r w:rsidRPr="00B02BF9">
        <w:rPr>
          <w:rFonts w:ascii="Arial" w:eastAsia="Times New Roman" w:hAnsi="Arial" w:cs="Arial"/>
          <w:b/>
          <w:bCs/>
          <w:color w:val="000000"/>
          <w:sz w:val="24"/>
          <w:szCs w:val="24"/>
          <w:lang w:eastAsia="lt-LT"/>
        </w:rPr>
        <w:t>laukelis R9</w:t>
      </w:r>
      <w:r w:rsidRPr="00B02BF9">
        <w:rPr>
          <w:rFonts w:ascii="Arial" w:eastAsia="Times New Roman" w:hAnsi="Arial" w:cs="Arial"/>
          <w:color w:val="000000"/>
          <w:sz w:val="24"/>
          <w:szCs w:val="24"/>
          <w:lang w:eastAsia="lt-LT"/>
        </w:rPr>
        <w:t> reorganizavimo pradžios data – pildomas, kai draudėjas reorganizuojamas prijungimo arba išdalijimo būdu. Nurodoma reorganizavimo pradžios data, kai Juridinių asmenų registre įregistruojamas juridinio asmens teisinis statusas „reorganizuojamas“ (pagal Juridinių asmenų registro išrašą);</w:t>
      </w:r>
    </w:p>
    <w:p w:rsidR="00B02BF9" w:rsidRPr="00B02BF9" w:rsidRDefault="00B02BF9" w:rsidP="00B02BF9">
      <w:pPr>
        <w:spacing w:after="0" w:line="240" w:lineRule="auto"/>
        <w:ind w:firstLine="1134"/>
        <w:jc w:val="both"/>
        <w:textAlignment w:val="center"/>
        <w:rPr>
          <w:rFonts w:ascii="Arial" w:eastAsia="Times New Roman" w:hAnsi="Arial" w:cs="Arial"/>
          <w:color w:val="000000"/>
          <w:sz w:val="24"/>
          <w:szCs w:val="24"/>
          <w:lang w:eastAsia="lt-LT"/>
        </w:rPr>
      </w:pPr>
      <w:bookmarkStart w:id="27" w:name="part_875571028675475fa6ee0f788a7a694d"/>
      <w:bookmarkEnd w:id="27"/>
      <w:r w:rsidRPr="00B02BF9">
        <w:rPr>
          <w:rFonts w:ascii="Arial" w:eastAsia="Times New Roman" w:hAnsi="Arial" w:cs="Arial"/>
          <w:color w:val="000000"/>
          <w:sz w:val="24"/>
          <w:szCs w:val="24"/>
          <w:lang w:eastAsia="lt-LT"/>
        </w:rPr>
        <w:t>33.11.  </w:t>
      </w:r>
      <w:r w:rsidRPr="00B02BF9">
        <w:rPr>
          <w:rFonts w:ascii="Arial" w:eastAsia="Times New Roman" w:hAnsi="Arial" w:cs="Arial"/>
          <w:b/>
          <w:bCs/>
          <w:color w:val="000000"/>
          <w:sz w:val="24"/>
          <w:szCs w:val="24"/>
          <w:lang w:eastAsia="lt-LT"/>
        </w:rPr>
        <w:t>laukelis R10 </w:t>
      </w:r>
      <w:r w:rsidRPr="00B02BF9">
        <w:rPr>
          <w:rFonts w:ascii="Arial" w:eastAsia="Times New Roman" w:hAnsi="Arial" w:cs="Arial"/>
          <w:color w:val="000000"/>
          <w:sz w:val="24"/>
          <w:szCs w:val="24"/>
          <w:lang w:eastAsia="lt-LT"/>
        </w:rPr>
        <w:t>reorganizavimo būdas: prijungimas, sujungimas, išdalijimas, padalijimas – nurodomas vadovaujantis Lietuvos Respublikos civilinio kodekso 2.97 ar 2.103 straipsnių nuostatomis.</w:t>
      </w:r>
    </w:p>
    <w:p w:rsidR="00B02BF9" w:rsidRPr="00B02BF9" w:rsidRDefault="00B02BF9" w:rsidP="00B02BF9">
      <w:pPr>
        <w:spacing w:after="0" w:line="240" w:lineRule="auto"/>
        <w:ind w:left="1134"/>
        <w:jc w:val="both"/>
        <w:textAlignment w:val="center"/>
        <w:rPr>
          <w:rFonts w:ascii="Arial" w:eastAsia="Times New Roman" w:hAnsi="Arial" w:cs="Arial"/>
          <w:color w:val="000000"/>
          <w:sz w:val="24"/>
          <w:szCs w:val="24"/>
          <w:lang w:eastAsia="lt-LT"/>
        </w:rPr>
      </w:pPr>
      <w:r w:rsidRPr="00B02BF9">
        <w:rPr>
          <w:rFonts w:ascii="Arial" w:eastAsia="Times New Roman" w:hAnsi="Arial" w:cs="Arial"/>
          <w:color w:val="000000"/>
          <w:sz w:val="24"/>
          <w:szCs w:val="24"/>
          <w:lang w:eastAsia="lt-LT"/>
        </w:rPr>
        <w:t> </w:t>
      </w:r>
    </w:p>
    <w:p w:rsidR="005F1213" w:rsidRDefault="001E30BD"/>
    <w:sectPr w:rsidR="005F121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BF9"/>
    <w:rsid w:val="001E30BD"/>
    <w:rsid w:val="005B2CE1"/>
    <w:rsid w:val="00B02BF9"/>
    <w:rsid w:val="00DA5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B21E5"/>
  <w15:chartTrackingRefBased/>
  <w15:docId w15:val="{9CECE0A7-56AB-4E44-A567-BED648F46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119197">
      <w:bodyDiv w:val="1"/>
      <w:marLeft w:val="0"/>
      <w:marRight w:val="0"/>
      <w:marTop w:val="0"/>
      <w:marBottom w:val="0"/>
      <w:divBdr>
        <w:top w:val="none" w:sz="0" w:space="0" w:color="auto"/>
        <w:left w:val="none" w:sz="0" w:space="0" w:color="auto"/>
        <w:bottom w:val="none" w:sz="0" w:space="0" w:color="auto"/>
        <w:right w:val="none" w:sz="0" w:space="0" w:color="auto"/>
      </w:divBdr>
      <w:divsChild>
        <w:div w:id="195310890">
          <w:marLeft w:val="0"/>
          <w:marRight w:val="0"/>
          <w:marTop w:val="0"/>
          <w:marBottom w:val="0"/>
          <w:divBdr>
            <w:top w:val="none" w:sz="0" w:space="0" w:color="auto"/>
            <w:left w:val="none" w:sz="0" w:space="0" w:color="auto"/>
            <w:bottom w:val="none" w:sz="0" w:space="0" w:color="auto"/>
            <w:right w:val="none" w:sz="0" w:space="0" w:color="auto"/>
          </w:divBdr>
          <w:divsChild>
            <w:div w:id="1289314202">
              <w:marLeft w:val="0"/>
              <w:marRight w:val="0"/>
              <w:marTop w:val="0"/>
              <w:marBottom w:val="0"/>
              <w:divBdr>
                <w:top w:val="none" w:sz="0" w:space="0" w:color="auto"/>
                <w:left w:val="none" w:sz="0" w:space="0" w:color="auto"/>
                <w:bottom w:val="none" w:sz="0" w:space="0" w:color="auto"/>
                <w:right w:val="none" w:sz="0" w:space="0" w:color="auto"/>
              </w:divBdr>
            </w:div>
            <w:div w:id="872882062">
              <w:marLeft w:val="0"/>
              <w:marRight w:val="0"/>
              <w:marTop w:val="0"/>
              <w:marBottom w:val="0"/>
              <w:divBdr>
                <w:top w:val="none" w:sz="0" w:space="0" w:color="auto"/>
                <w:left w:val="none" w:sz="0" w:space="0" w:color="auto"/>
                <w:bottom w:val="none" w:sz="0" w:space="0" w:color="auto"/>
                <w:right w:val="none" w:sz="0" w:space="0" w:color="auto"/>
              </w:divBdr>
            </w:div>
          </w:divsChild>
        </w:div>
        <w:div w:id="1880973700">
          <w:marLeft w:val="0"/>
          <w:marRight w:val="0"/>
          <w:marTop w:val="0"/>
          <w:marBottom w:val="0"/>
          <w:divBdr>
            <w:top w:val="none" w:sz="0" w:space="0" w:color="auto"/>
            <w:left w:val="none" w:sz="0" w:space="0" w:color="auto"/>
            <w:bottom w:val="none" w:sz="0" w:space="0" w:color="auto"/>
            <w:right w:val="none" w:sz="0" w:space="0" w:color="auto"/>
          </w:divBdr>
          <w:divsChild>
            <w:div w:id="432748944">
              <w:marLeft w:val="0"/>
              <w:marRight w:val="0"/>
              <w:marTop w:val="0"/>
              <w:marBottom w:val="0"/>
              <w:divBdr>
                <w:top w:val="none" w:sz="0" w:space="0" w:color="auto"/>
                <w:left w:val="none" w:sz="0" w:space="0" w:color="auto"/>
                <w:bottom w:val="none" w:sz="0" w:space="0" w:color="auto"/>
                <w:right w:val="none" w:sz="0" w:space="0" w:color="auto"/>
              </w:divBdr>
            </w:div>
            <w:div w:id="1582374900">
              <w:marLeft w:val="0"/>
              <w:marRight w:val="0"/>
              <w:marTop w:val="0"/>
              <w:marBottom w:val="0"/>
              <w:divBdr>
                <w:top w:val="none" w:sz="0" w:space="0" w:color="auto"/>
                <w:left w:val="none" w:sz="0" w:space="0" w:color="auto"/>
                <w:bottom w:val="none" w:sz="0" w:space="0" w:color="auto"/>
                <w:right w:val="none" w:sz="0" w:space="0" w:color="auto"/>
              </w:divBdr>
            </w:div>
            <w:div w:id="1955289680">
              <w:marLeft w:val="0"/>
              <w:marRight w:val="0"/>
              <w:marTop w:val="0"/>
              <w:marBottom w:val="0"/>
              <w:divBdr>
                <w:top w:val="none" w:sz="0" w:space="0" w:color="auto"/>
                <w:left w:val="none" w:sz="0" w:space="0" w:color="auto"/>
                <w:bottom w:val="none" w:sz="0" w:space="0" w:color="auto"/>
                <w:right w:val="none" w:sz="0" w:space="0" w:color="auto"/>
              </w:divBdr>
            </w:div>
            <w:div w:id="1251811149">
              <w:marLeft w:val="0"/>
              <w:marRight w:val="0"/>
              <w:marTop w:val="0"/>
              <w:marBottom w:val="0"/>
              <w:divBdr>
                <w:top w:val="none" w:sz="0" w:space="0" w:color="auto"/>
                <w:left w:val="none" w:sz="0" w:space="0" w:color="auto"/>
                <w:bottom w:val="none" w:sz="0" w:space="0" w:color="auto"/>
                <w:right w:val="none" w:sz="0" w:space="0" w:color="auto"/>
              </w:divBdr>
            </w:div>
          </w:divsChild>
        </w:div>
        <w:div w:id="243614591">
          <w:marLeft w:val="0"/>
          <w:marRight w:val="0"/>
          <w:marTop w:val="0"/>
          <w:marBottom w:val="0"/>
          <w:divBdr>
            <w:top w:val="none" w:sz="0" w:space="0" w:color="auto"/>
            <w:left w:val="none" w:sz="0" w:space="0" w:color="auto"/>
            <w:bottom w:val="none" w:sz="0" w:space="0" w:color="auto"/>
            <w:right w:val="none" w:sz="0" w:space="0" w:color="auto"/>
          </w:divBdr>
          <w:divsChild>
            <w:div w:id="401955318">
              <w:marLeft w:val="0"/>
              <w:marRight w:val="0"/>
              <w:marTop w:val="0"/>
              <w:marBottom w:val="0"/>
              <w:divBdr>
                <w:top w:val="none" w:sz="0" w:space="0" w:color="auto"/>
                <w:left w:val="none" w:sz="0" w:space="0" w:color="auto"/>
                <w:bottom w:val="none" w:sz="0" w:space="0" w:color="auto"/>
                <w:right w:val="none" w:sz="0" w:space="0" w:color="auto"/>
              </w:divBdr>
            </w:div>
            <w:div w:id="1390762664">
              <w:marLeft w:val="0"/>
              <w:marRight w:val="0"/>
              <w:marTop w:val="0"/>
              <w:marBottom w:val="0"/>
              <w:divBdr>
                <w:top w:val="none" w:sz="0" w:space="0" w:color="auto"/>
                <w:left w:val="none" w:sz="0" w:space="0" w:color="auto"/>
                <w:bottom w:val="none" w:sz="0" w:space="0" w:color="auto"/>
                <w:right w:val="none" w:sz="0" w:space="0" w:color="auto"/>
              </w:divBdr>
            </w:div>
            <w:div w:id="1970357100">
              <w:marLeft w:val="0"/>
              <w:marRight w:val="0"/>
              <w:marTop w:val="0"/>
              <w:marBottom w:val="0"/>
              <w:divBdr>
                <w:top w:val="none" w:sz="0" w:space="0" w:color="auto"/>
                <w:left w:val="none" w:sz="0" w:space="0" w:color="auto"/>
                <w:bottom w:val="none" w:sz="0" w:space="0" w:color="auto"/>
                <w:right w:val="none" w:sz="0" w:space="0" w:color="auto"/>
              </w:divBdr>
            </w:div>
            <w:div w:id="597913223">
              <w:marLeft w:val="0"/>
              <w:marRight w:val="0"/>
              <w:marTop w:val="0"/>
              <w:marBottom w:val="0"/>
              <w:divBdr>
                <w:top w:val="none" w:sz="0" w:space="0" w:color="auto"/>
                <w:left w:val="none" w:sz="0" w:space="0" w:color="auto"/>
                <w:bottom w:val="none" w:sz="0" w:space="0" w:color="auto"/>
                <w:right w:val="none" w:sz="0" w:space="0" w:color="auto"/>
              </w:divBdr>
            </w:div>
            <w:div w:id="1558013245">
              <w:marLeft w:val="0"/>
              <w:marRight w:val="0"/>
              <w:marTop w:val="0"/>
              <w:marBottom w:val="0"/>
              <w:divBdr>
                <w:top w:val="none" w:sz="0" w:space="0" w:color="auto"/>
                <w:left w:val="none" w:sz="0" w:space="0" w:color="auto"/>
                <w:bottom w:val="none" w:sz="0" w:space="0" w:color="auto"/>
                <w:right w:val="none" w:sz="0" w:space="0" w:color="auto"/>
              </w:divBdr>
            </w:div>
          </w:divsChild>
        </w:div>
        <w:div w:id="1733233248">
          <w:marLeft w:val="0"/>
          <w:marRight w:val="0"/>
          <w:marTop w:val="0"/>
          <w:marBottom w:val="0"/>
          <w:divBdr>
            <w:top w:val="none" w:sz="0" w:space="0" w:color="auto"/>
            <w:left w:val="none" w:sz="0" w:space="0" w:color="auto"/>
            <w:bottom w:val="none" w:sz="0" w:space="0" w:color="auto"/>
            <w:right w:val="none" w:sz="0" w:space="0" w:color="auto"/>
          </w:divBdr>
          <w:divsChild>
            <w:div w:id="112596392">
              <w:marLeft w:val="0"/>
              <w:marRight w:val="0"/>
              <w:marTop w:val="0"/>
              <w:marBottom w:val="0"/>
              <w:divBdr>
                <w:top w:val="none" w:sz="0" w:space="0" w:color="auto"/>
                <w:left w:val="none" w:sz="0" w:space="0" w:color="auto"/>
                <w:bottom w:val="none" w:sz="0" w:space="0" w:color="auto"/>
                <w:right w:val="none" w:sz="0" w:space="0" w:color="auto"/>
              </w:divBdr>
              <w:divsChild>
                <w:div w:id="1962877052">
                  <w:marLeft w:val="0"/>
                  <w:marRight w:val="0"/>
                  <w:marTop w:val="0"/>
                  <w:marBottom w:val="0"/>
                  <w:divBdr>
                    <w:top w:val="none" w:sz="0" w:space="0" w:color="auto"/>
                    <w:left w:val="none" w:sz="0" w:space="0" w:color="auto"/>
                    <w:bottom w:val="none" w:sz="0" w:space="0" w:color="auto"/>
                    <w:right w:val="none" w:sz="0" w:space="0" w:color="auto"/>
                  </w:divBdr>
                </w:div>
                <w:div w:id="1446848185">
                  <w:marLeft w:val="0"/>
                  <w:marRight w:val="0"/>
                  <w:marTop w:val="0"/>
                  <w:marBottom w:val="0"/>
                  <w:divBdr>
                    <w:top w:val="none" w:sz="0" w:space="0" w:color="auto"/>
                    <w:left w:val="none" w:sz="0" w:space="0" w:color="auto"/>
                    <w:bottom w:val="none" w:sz="0" w:space="0" w:color="auto"/>
                    <w:right w:val="none" w:sz="0" w:space="0" w:color="auto"/>
                  </w:divBdr>
                </w:div>
                <w:div w:id="401371775">
                  <w:marLeft w:val="0"/>
                  <w:marRight w:val="0"/>
                  <w:marTop w:val="0"/>
                  <w:marBottom w:val="0"/>
                  <w:divBdr>
                    <w:top w:val="none" w:sz="0" w:space="0" w:color="auto"/>
                    <w:left w:val="none" w:sz="0" w:space="0" w:color="auto"/>
                    <w:bottom w:val="none" w:sz="0" w:space="0" w:color="auto"/>
                    <w:right w:val="none" w:sz="0" w:space="0" w:color="auto"/>
                  </w:divBdr>
                </w:div>
                <w:div w:id="359404846">
                  <w:marLeft w:val="0"/>
                  <w:marRight w:val="0"/>
                  <w:marTop w:val="0"/>
                  <w:marBottom w:val="0"/>
                  <w:divBdr>
                    <w:top w:val="none" w:sz="0" w:space="0" w:color="auto"/>
                    <w:left w:val="none" w:sz="0" w:space="0" w:color="auto"/>
                    <w:bottom w:val="none" w:sz="0" w:space="0" w:color="auto"/>
                    <w:right w:val="none" w:sz="0" w:space="0" w:color="auto"/>
                  </w:divBdr>
                </w:div>
                <w:div w:id="601256982">
                  <w:marLeft w:val="0"/>
                  <w:marRight w:val="0"/>
                  <w:marTop w:val="0"/>
                  <w:marBottom w:val="0"/>
                  <w:divBdr>
                    <w:top w:val="none" w:sz="0" w:space="0" w:color="auto"/>
                    <w:left w:val="none" w:sz="0" w:space="0" w:color="auto"/>
                    <w:bottom w:val="none" w:sz="0" w:space="0" w:color="auto"/>
                    <w:right w:val="none" w:sz="0" w:space="0" w:color="auto"/>
                  </w:divBdr>
                </w:div>
                <w:div w:id="440419091">
                  <w:marLeft w:val="0"/>
                  <w:marRight w:val="0"/>
                  <w:marTop w:val="0"/>
                  <w:marBottom w:val="0"/>
                  <w:divBdr>
                    <w:top w:val="none" w:sz="0" w:space="0" w:color="auto"/>
                    <w:left w:val="none" w:sz="0" w:space="0" w:color="auto"/>
                    <w:bottom w:val="none" w:sz="0" w:space="0" w:color="auto"/>
                    <w:right w:val="none" w:sz="0" w:space="0" w:color="auto"/>
                  </w:divBdr>
                </w:div>
                <w:div w:id="970591767">
                  <w:marLeft w:val="0"/>
                  <w:marRight w:val="0"/>
                  <w:marTop w:val="0"/>
                  <w:marBottom w:val="0"/>
                  <w:divBdr>
                    <w:top w:val="none" w:sz="0" w:space="0" w:color="auto"/>
                    <w:left w:val="none" w:sz="0" w:space="0" w:color="auto"/>
                    <w:bottom w:val="none" w:sz="0" w:space="0" w:color="auto"/>
                    <w:right w:val="none" w:sz="0" w:space="0" w:color="auto"/>
                  </w:divBdr>
                </w:div>
                <w:div w:id="141972335">
                  <w:marLeft w:val="0"/>
                  <w:marRight w:val="0"/>
                  <w:marTop w:val="0"/>
                  <w:marBottom w:val="0"/>
                  <w:divBdr>
                    <w:top w:val="none" w:sz="0" w:space="0" w:color="auto"/>
                    <w:left w:val="none" w:sz="0" w:space="0" w:color="auto"/>
                    <w:bottom w:val="none" w:sz="0" w:space="0" w:color="auto"/>
                    <w:right w:val="none" w:sz="0" w:space="0" w:color="auto"/>
                  </w:divBdr>
                </w:div>
                <w:div w:id="1616860276">
                  <w:marLeft w:val="0"/>
                  <w:marRight w:val="0"/>
                  <w:marTop w:val="0"/>
                  <w:marBottom w:val="0"/>
                  <w:divBdr>
                    <w:top w:val="none" w:sz="0" w:space="0" w:color="auto"/>
                    <w:left w:val="none" w:sz="0" w:space="0" w:color="auto"/>
                    <w:bottom w:val="none" w:sz="0" w:space="0" w:color="auto"/>
                    <w:right w:val="none" w:sz="0" w:space="0" w:color="auto"/>
                  </w:divBdr>
                </w:div>
                <w:div w:id="73554873">
                  <w:marLeft w:val="0"/>
                  <w:marRight w:val="0"/>
                  <w:marTop w:val="0"/>
                  <w:marBottom w:val="0"/>
                  <w:divBdr>
                    <w:top w:val="none" w:sz="0" w:space="0" w:color="auto"/>
                    <w:left w:val="none" w:sz="0" w:space="0" w:color="auto"/>
                    <w:bottom w:val="none" w:sz="0" w:space="0" w:color="auto"/>
                    <w:right w:val="none" w:sz="0" w:space="0" w:color="auto"/>
                  </w:divBdr>
                </w:div>
                <w:div w:id="20138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3474</Words>
  <Characters>1981</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2</cp:revision>
  <dcterms:created xsi:type="dcterms:W3CDTF">2024-04-30T11:50:00Z</dcterms:created>
  <dcterms:modified xsi:type="dcterms:W3CDTF">2024-04-30T11:52:00Z</dcterms:modified>
</cp:coreProperties>
</file>