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126" w:rsidRPr="004E4126" w:rsidRDefault="004E4126" w:rsidP="004E4126">
      <w:pPr>
        <w:spacing w:before="100" w:beforeAutospacing="1" w:after="100" w:afterAutospacing="1" w:line="240" w:lineRule="auto"/>
        <w:ind w:firstLine="1134"/>
        <w:jc w:val="center"/>
        <w:textAlignment w:val="center"/>
        <w:rPr>
          <w:rFonts w:ascii="Arial" w:eastAsia="Times New Roman" w:hAnsi="Arial" w:cs="Arial"/>
          <w:color w:val="000000"/>
          <w:sz w:val="24"/>
          <w:szCs w:val="24"/>
          <w:lang w:eastAsia="lt-LT"/>
        </w:rPr>
      </w:pPr>
      <w:r w:rsidRPr="004E4126">
        <w:rPr>
          <w:rFonts w:ascii="Arial" w:hAnsi="Arial" w:cs="Arial"/>
          <w:b/>
          <w:bCs/>
          <w:caps/>
          <w:color w:val="000000"/>
          <w:sz w:val="24"/>
          <w:szCs w:val="24"/>
        </w:rPr>
        <w:t>SAM PRANEŠIMO PATEIKIMAS I</w:t>
      </w:r>
      <w:bookmarkStart w:id="0" w:name="_GoBack"/>
      <w:bookmarkEnd w:id="0"/>
      <w:r w:rsidRPr="004E4126">
        <w:rPr>
          <w:rFonts w:ascii="Arial" w:hAnsi="Arial" w:cs="Arial"/>
          <w:b/>
          <w:bCs/>
          <w:caps/>
          <w:color w:val="000000"/>
          <w:sz w:val="24"/>
          <w:szCs w:val="24"/>
        </w:rPr>
        <w:t>R PILDYMAS</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r w:rsidRPr="00D87224">
        <w:rPr>
          <w:rFonts w:ascii="Arial" w:eastAsia="Times New Roman" w:hAnsi="Arial" w:cs="Arial"/>
          <w:color w:val="000000"/>
          <w:sz w:val="24"/>
          <w:szCs w:val="24"/>
          <w:lang w:eastAsia="lt-LT"/>
        </w:rPr>
        <w:t>48.  Draudėjai kiekvieną mėnesį užpildo ir pateikia SAM pranešimą ir jo priedus:</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 w:name="part_f7b86b5e9e894761b2fbba2575667a22"/>
      <w:bookmarkEnd w:id="1"/>
      <w:r w:rsidRPr="00D87224">
        <w:rPr>
          <w:rFonts w:ascii="Arial" w:eastAsia="Times New Roman" w:hAnsi="Arial" w:cs="Arial"/>
          <w:color w:val="000000"/>
          <w:sz w:val="24"/>
          <w:szCs w:val="24"/>
          <w:lang w:eastAsia="lt-LT"/>
        </w:rPr>
        <w:t xml:space="preserve">48.1. SAM3SD apie apdraustųjų (be atleistųjų) valstybinio socialinio draudimo įmokas (toliau – SAM3SD priedas);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 w:name="part_d75ef104a04c44e9ad8571a4d3146ab8"/>
      <w:bookmarkEnd w:id="2"/>
      <w:r w:rsidRPr="00D87224">
        <w:rPr>
          <w:rFonts w:ascii="Arial" w:eastAsia="Times New Roman" w:hAnsi="Arial" w:cs="Arial"/>
          <w:color w:val="000000"/>
          <w:sz w:val="24"/>
          <w:szCs w:val="24"/>
          <w:lang w:eastAsia="lt-LT"/>
        </w:rPr>
        <w:t>48.2. SAM3SDP apie apdraustųjų valstybinio socialinio draudimo laikotarpius ir įmokas (toliau </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SAM3SDP priedas).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 w:name="part_36fa53f070b34d90b1cc7cb2d7a238ba"/>
      <w:bookmarkEnd w:id="3"/>
      <w:r w:rsidRPr="00D87224">
        <w:rPr>
          <w:rFonts w:ascii="Arial" w:eastAsia="Times New Roman" w:hAnsi="Arial" w:cs="Arial"/>
          <w:color w:val="000000"/>
          <w:sz w:val="24"/>
          <w:szCs w:val="24"/>
          <w:lang w:eastAsia="lt-LT"/>
        </w:rPr>
        <w:t>49.  Draudėjas gali neteikti SAM pranešimo, jeigu už atitinkamą ataskaitinį laikotarpį teisės aktų nustatyta tvarka neturėjo būti skaičiuojamos įmokos nė už vieną draudėjo apdraustąjį (išskyrus apdraustuosius, apie kuriuos per kalendorinį mėnesį buvo pateikti 2-SD</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pranešimai) ir Fondo valdybos teritoriniam skyriui už visą ataskaitinį laikotarpį pateikti 9-SD ir/arba 12-SD pranešimai.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4" w:name="part_25e8212ad3f84838bf825063d93abfe9"/>
      <w:bookmarkEnd w:id="4"/>
      <w:r w:rsidRPr="00D87224">
        <w:rPr>
          <w:rFonts w:ascii="Arial" w:eastAsia="Times New Roman" w:hAnsi="Arial" w:cs="Arial"/>
          <w:color w:val="000000"/>
          <w:sz w:val="24"/>
          <w:szCs w:val="24"/>
          <w:lang w:eastAsia="lt-LT"/>
        </w:rPr>
        <w:t>49</w:t>
      </w:r>
      <w:r w:rsidRPr="00D87224">
        <w:rPr>
          <w:rFonts w:ascii="Arial" w:eastAsia="Times New Roman" w:hAnsi="Arial" w:cs="Arial"/>
          <w:color w:val="000000"/>
          <w:sz w:val="24"/>
          <w:szCs w:val="24"/>
          <w:vertAlign w:val="superscript"/>
          <w:lang w:eastAsia="lt-LT"/>
        </w:rPr>
        <w:t>1</w:t>
      </w:r>
      <w:r w:rsidRPr="00D87224">
        <w:rPr>
          <w:rFonts w:ascii="Arial" w:eastAsia="Times New Roman" w:hAnsi="Arial" w:cs="Arial"/>
          <w:color w:val="000000"/>
          <w:sz w:val="24"/>
          <w:szCs w:val="24"/>
          <w:lang w:eastAsia="lt-LT"/>
        </w:rPr>
        <w:t xml:space="preserve">. </w:t>
      </w:r>
      <w:r w:rsidRPr="00D87224">
        <w:rPr>
          <w:rFonts w:ascii="Arial" w:eastAsia="Times New Roman" w:hAnsi="Arial" w:cs="Arial"/>
          <w:sz w:val="24"/>
          <w:szCs w:val="24"/>
          <w:lang w:eastAsia="lt-LT"/>
        </w:rPr>
        <w:t>Draudėjas gali teikti vieną SAM pranešimą, kuriame nurodomos skirtingos apdraustųjų asmenų kategorijos (skirtingi tarifai), taip pat teikti atskirą SAM pranešimą už dalį apdraustųjų asmenų.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 w:name="part_d4af62541744485b8cc92355b89fde93"/>
      <w:bookmarkEnd w:id="5"/>
      <w:r w:rsidRPr="00D87224">
        <w:rPr>
          <w:rFonts w:ascii="Arial" w:eastAsia="Times New Roman" w:hAnsi="Arial" w:cs="Arial"/>
          <w:color w:val="000000"/>
          <w:sz w:val="24"/>
          <w:szCs w:val="24"/>
          <w:lang w:eastAsia="lt-LT"/>
        </w:rPr>
        <w:t xml:space="preserve">50.    Draudėjas apie </w:t>
      </w:r>
      <w:r w:rsidR="00EC0BFC" w:rsidRPr="00D87224">
        <w:rPr>
          <w:rFonts w:ascii="Arial" w:eastAsia="Times New Roman" w:hAnsi="Arial" w:cs="Arial"/>
          <w:color w:val="000000"/>
          <w:sz w:val="24"/>
          <w:szCs w:val="24"/>
          <w:lang w:eastAsia="lt-LT"/>
        </w:rPr>
        <w:t>praktikantus, dvasininkus bei karininkus</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SAM pranešimo neteikia.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6" w:name="part_41333b5b49064600bc50b4e8960173df"/>
      <w:bookmarkEnd w:id="6"/>
      <w:r w:rsidRPr="00D87224">
        <w:rPr>
          <w:rFonts w:ascii="Arial" w:eastAsia="Times New Roman" w:hAnsi="Arial" w:cs="Arial"/>
          <w:color w:val="000000"/>
          <w:sz w:val="24"/>
          <w:szCs w:val="24"/>
          <w:lang w:eastAsia="lt-LT"/>
        </w:rPr>
        <w:t xml:space="preserve">51.    SAM pranešimo SAM3SD ir SAM3SDP priedai pildomi: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7" w:name="part_6426852c693a4cce906c66824aed9020"/>
      <w:bookmarkEnd w:id="7"/>
      <w:r w:rsidRPr="00D87224">
        <w:rPr>
          <w:rFonts w:ascii="Arial" w:eastAsia="Times New Roman" w:hAnsi="Arial" w:cs="Arial"/>
          <w:color w:val="000000"/>
          <w:sz w:val="24"/>
          <w:szCs w:val="24"/>
          <w:lang w:eastAsia="lt-LT"/>
        </w:rPr>
        <w:t xml:space="preserve">51.1. </w:t>
      </w:r>
      <w:r w:rsidRPr="00D87224">
        <w:rPr>
          <w:rFonts w:ascii="Arial" w:eastAsia="Times New Roman" w:hAnsi="Arial" w:cs="Arial"/>
          <w:color w:val="000000"/>
          <w:sz w:val="24"/>
          <w:szCs w:val="24"/>
          <w:lang w:val="pl-PL" w:eastAsia="lt-LT"/>
        </w:rPr>
        <w:t xml:space="preserve">SAM3SD </w:t>
      </w:r>
      <w:r w:rsidRPr="00D87224">
        <w:rPr>
          <w:rFonts w:ascii="Arial" w:eastAsia="Times New Roman" w:hAnsi="Arial" w:cs="Arial"/>
          <w:color w:val="000000"/>
          <w:sz w:val="24"/>
          <w:szCs w:val="24"/>
          <w:lang w:eastAsia="lt-LT"/>
        </w:rPr>
        <w:t xml:space="preserve">priedas pildomas apie visų apdraustųjų (be asmenų, apie kuriuos per kalendorinį mėnesį buvo pateikti 2-SD pranešimai) kalendorinio mėnesio pajamų, nuo kurių apskaičiuotos įmokos, sumas ir įmokų sumas;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8" w:name="part_294d7a64792c4fbcbd87f16c7c6de0d0"/>
      <w:bookmarkEnd w:id="8"/>
      <w:r w:rsidRPr="00D87224">
        <w:rPr>
          <w:rFonts w:ascii="Arial" w:eastAsia="Times New Roman" w:hAnsi="Arial" w:cs="Arial"/>
          <w:sz w:val="24"/>
          <w:szCs w:val="24"/>
          <w:lang w:eastAsia="lt-LT"/>
        </w:rPr>
        <w:t>51.2. SAM3SDP priedas pildomas, nurodant</w:t>
      </w:r>
      <w:r w:rsidRPr="00D87224">
        <w:rPr>
          <w:rFonts w:ascii="Arial" w:eastAsia="Times New Roman" w:hAnsi="Arial" w:cs="Arial"/>
          <w:color w:val="000000"/>
          <w:sz w:val="24"/>
          <w:szCs w:val="24"/>
          <w:lang w:eastAsia="lt-LT"/>
        </w:rPr>
        <w:t xml:space="preserve"> konkrečius atitinkamo mėnesio laikotarpius ir/ar dienas už kuriuos asmeniui apskaičiuotos pajamos, nuo kurių skaičiuojamos įmokos:</w:t>
      </w:r>
      <w:r w:rsidRPr="00D87224">
        <w:rPr>
          <w:rFonts w:ascii="Arial" w:eastAsia="Times New Roman" w:hAnsi="Arial" w:cs="Arial"/>
          <w:sz w:val="24"/>
          <w:szCs w:val="24"/>
          <w:lang w:eastAsia="lt-LT"/>
        </w:rPr>
        <w:t xml:space="preserve"> </w:t>
      </w:r>
      <w:r w:rsidRPr="00D87224">
        <w:rPr>
          <w:rFonts w:ascii="Arial" w:eastAsia="Times New Roman" w:hAnsi="Arial" w:cs="Arial"/>
          <w:color w:val="000000"/>
          <w:sz w:val="24"/>
          <w:szCs w:val="24"/>
          <w:lang w:eastAsia="lt-LT"/>
        </w:rPr>
        <w:t>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9" w:name="part_abe120f7afff48439c7696775a5dd2b3"/>
      <w:bookmarkEnd w:id="9"/>
      <w:r w:rsidRPr="00D87224">
        <w:rPr>
          <w:rFonts w:ascii="Arial" w:eastAsia="Times New Roman" w:hAnsi="Arial" w:cs="Arial"/>
          <w:color w:val="000000"/>
          <w:sz w:val="24"/>
          <w:szCs w:val="24"/>
          <w:lang w:eastAsia="lt-LT"/>
        </w:rPr>
        <w:t xml:space="preserve">51.2.1. atleistiems iš valstybės tarnybos asmenims, gaunantiems Lietuvos Respublikos valstybės tarnybos įstatyme numatytas kompensacijas, kurias kas mėnesį dalimis, lygiomis vieno mėnesio vidutiniam darbo užmokesčiui, moka valstybės ar savivaldybės institucija, įstaiga (priežasties kodas – 01); </w:t>
      </w:r>
      <w:r w:rsidRPr="00D87224">
        <w:rPr>
          <w:rFonts w:ascii="Arial" w:eastAsia="Times New Roman" w:hAnsi="Arial" w:cs="Arial"/>
          <w:sz w:val="24"/>
          <w:szCs w:val="24"/>
          <w:lang w:eastAsia="lt-LT"/>
        </w:rPr>
        <w:t>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0" w:name="part_f5f7dd7780f947a19f1530fcf469ee9c"/>
      <w:bookmarkEnd w:id="10"/>
      <w:r w:rsidRPr="00D87224">
        <w:rPr>
          <w:rFonts w:ascii="Arial" w:eastAsia="Times New Roman" w:hAnsi="Arial" w:cs="Arial"/>
          <w:color w:val="000000"/>
          <w:sz w:val="24"/>
          <w:szCs w:val="24"/>
          <w:lang w:eastAsia="lt-LT"/>
        </w:rPr>
        <w:t xml:space="preserve">51.2.2. kariams savanoriams ir aktyviojo rezervo kariams, parengtojo rezervo kariams, gaunantiems išmokas už dalyvavimą pratybose, mokymuose ar tarnybos užduočių vykdymą, (priežasties kodas – 02);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1" w:name="part_62241282e9e049f894ecd6935b6560e3"/>
      <w:bookmarkEnd w:id="11"/>
      <w:r w:rsidRPr="00D87224">
        <w:rPr>
          <w:rFonts w:ascii="Arial" w:eastAsia="Times New Roman" w:hAnsi="Arial" w:cs="Arial"/>
          <w:color w:val="000000"/>
          <w:sz w:val="24"/>
          <w:szCs w:val="24"/>
          <w:lang w:eastAsia="lt-LT"/>
        </w:rPr>
        <w:t>51.2.3. gaunantiems darbo užmokestį asmenims, esantiems socialinės ir psichologinės reabilitacijos įstaigose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 (priežasties kodas – 03); </w:t>
      </w:r>
      <w:r w:rsidRPr="00D87224">
        <w:rPr>
          <w:rFonts w:ascii="Arial" w:eastAsia="Times New Roman" w:hAnsi="Arial" w:cs="Arial"/>
          <w:sz w:val="24"/>
          <w:szCs w:val="24"/>
          <w:lang w:eastAsia="lt-LT"/>
        </w:rPr>
        <w:t>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12" w:name="part_a022e9f2355847089b86141463d004a7"/>
      <w:bookmarkEnd w:id="12"/>
      <w:r w:rsidRPr="00D87224">
        <w:rPr>
          <w:rFonts w:ascii="Arial" w:eastAsia="Times New Roman" w:hAnsi="Arial" w:cs="Arial"/>
          <w:color w:val="000000"/>
          <w:sz w:val="24"/>
          <w:szCs w:val="24"/>
          <w:lang w:eastAsia="lt-LT"/>
        </w:rPr>
        <w:t xml:space="preserve">51.2.4. savivaldybių tarybų nariams, </w:t>
      </w:r>
      <w:r w:rsidRPr="00D87224">
        <w:rPr>
          <w:rFonts w:ascii="Arial" w:eastAsia="Times New Roman" w:hAnsi="Arial" w:cs="Arial"/>
          <w:color w:val="000000"/>
          <w:sz w:val="24"/>
          <w:szCs w:val="24"/>
          <w:shd w:val="clear" w:color="auto" w:fill="FFFFFF"/>
          <w:lang w:eastAsia="lt-LT"/>
        </w:rPr>
        <w:t xml:space="preserve">gaunantiems išmokas už dalyvavimą </w:t>
      </w:r>
      <w:r w:rsidRPr="00D87224">
        <w:rPr>
          <w:rFonts w:ascii="Arial" w:eastAsia="Times New Roman" w:hAnsi="Arial" w:cs="Arial"/>
          <w:color w:val="000000"/>
          <w:sz w:val="24"/>
          <w:szCs w:val="24"/>
          <w:lang w:eastAsia="lt-LT"/>
        </w:rPr>
        <w:t xml:space="preserve">savivaldybių tarybų </w:t>
      </w:r>
      <w:r w:rsidRPr="00D87224">
        <w:rPr>
          <w:rFonts w:ascii="Arial" w:eastAsia="Times New Roman" w:hAnsi="Arial" w:cs="Arial"/>
          <w:color w:val="000000"/>
          <w:sz w:val="24"/>
          <w:szCs w:val="24"/>
          <w:shd w:val="clear" w:color="auto" w:fill="FFFFFF"/>
          <w:lang w:eastAsia="lt-LT"/>
        </w:rPr>
        <w:t>posėdžiuose;</w:t>
      </w:r>
      <w:r w:rsidRPr="00D87224">
        <w:rPr>
          <w:rFonts w:ascii="Arial" w:eastAsia="Times New Roman" w:hAnsi="Arial" w:cs="Arial"/>
          <w:i/>
          <w:iCs/>
          <w:sz w:val="24"/>
          <w:szCs w:val="24"/>
          <w:lang w:eastAsia="lt-LT"/>
        </w:rPr>
        <w:t xml:space="preserve"> </w:t>
      </w:r>
      <w:r w:rsidRPr="00D87224">
        <w:rPr>
          <w:rFonts w:ascii="Arial" w:eastAsia="Times New Roman" w:hAnsi="Arial" w:cs="Arial"/>
          <w:sz w:val="24"/>
          <w:szCs w:val="24"/>
          <w:lang w:eastAsia="lt-LT"/>
        </w:rPr>
        <w:t xml:space="preserve">gaunantiems atlygį asmenims, atlygintinai einantiems narystės pagrindu renkamąsias ar skiriamąsias pareigas, jeigu pagal atitinkamus teisės aktus nustatytas atlygis nėra apskaičiuojamas ir mokamas kas mėnesį ir apie asmenį šių </w:t>
      </w:r>
      <w:r w:rsidRPr="00D87224">
        <w:rPr>
          <w:rFonts w:ascii="Arial" w:eastAsia="Times New Roman" w:hAnsi="Arial" w:cs="Arial"/>
          <w:sz w:val="24"/>
          <w:szCs w:val="24"/>
          <w:lang w:eastAsia="lt-LT"/>
        </w:rPr>
        <w:lastRenderedPageBreak/>
        <w:t xml:space="preserve">Taisyklių 16.22 papunktyje nustatyta tvarka nėra pateiktas 1-SD pranešimas </w:t>
      </w:r>
      <w:r w:rsidRPr="00D87224">
        <w:rPr>
          <w:rFonts w:ascii="Arial" w:eastAsia="Times New Roman" w:hAnsi="Arial" w:cs="Arial"/>
          <w:color w:val="000000"/>
          <w:sz w:val="24"/>
          <w:szCs w:val="24"/>
          <w:shd w:val="clear" w:color="auto" w:fill="FFFFFF"/>
          <w:lang w:eastAsia="lt-LT"/>
        </w:rPr>
        <w:t>(priežasties kodas – 04;</w:t>
      </w:r>
      <w:r w:rsidRPr="00D87224">
        <w:rPr>
          <w:rFonts w:ascii="Arial" w:eastAsia="Times New Roman" w:hAnsi="Arial" w:cs="Arial"/>
          <w:color w:val="000000"/>
          <w:sz w:val="24"/>
          <w:szCs w:val="24"/>
          <w:lang w:eastAsia="lt-LT"/>
        </w:rPr>
        <w:t xml:space="preserve"> naudojamas draudimo laikotarpiams iki 2021-12-31</w:t>
      </w:r>
      <w:r w:rsidRPr="00D87224">
        <w:rPr>
          <w:rFonts w:ascii="Arial" w:eastAsia="Times New Roman" w:hAnsi="Arial" w:cs="Arial"/>
          <w:color w:val="000000"/>
          <w:sz w:val="24"/>
          <w:szCs w:val="24"/>
          <w:shd w:val="clear" w:color="auto" w:fill="FFFFFF"/>
          <w:lang w:eastAsia="lt-LT"/>
        </w:rPr>
        <w:t>);</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3" w:name="part_18c21cf493b54b468a278e4eb1b02201"/>
      <w:bookmarkEnd w:id="13"/>
      <w:r w:rsidRPr="00D87224">
        <w:rPr>
          <w:rFonts w:ascii="Arial" w:eastAsia="Times New Roman" w:hAnsi="Arial" w:cs="Arial"/>
          <w:color w:val="000000"/>
          <w:sz w:val="24"/>
          <w:szCs w:val="24"/>
          <w:lang w:eastAsia="lt-LT"/>
        </w:rPr>
        <w:t xml:space="preserve">51.2.5. asmenims, pašauktiems į jaunesniųjų karininkų vadų mokymus (priežasties kodas – 05);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4" w:name="part_767c4f85b6314d0786677798d9161aaf"/>
      <w:bookmarkEnd w:id="14"/>
      <w:r w:rsidRPr="00D87224">
        <w:rPr>
          <w:rFonts w:ascii="Arial" w:eastAsia="Times New Roman" w:hAnsi="Arial" w:cs="Arial"/>
          <w:color w:val="000000"/>
          <w:sz w:val="24"/>
          <w:szCs w:val="24"/>
          <w:lang w:eastAsia="lt-LT"/>
        </w:rPr>
        <w:t xml:space="preserve">51.2.6. mažųjų bendrijų vadovams, kurie pagal Mažųjų bendrijų įstatymą nėra tų mažųjų bendrijų nariai, apskaičiuotas pagal civilinę (paslaugų) sutartį už vadovavimo veiklą gautas pajamas, nuo kurių skaičiuojamas gyventojų pajamų mokestis pagal Gyventojų pajamų mokesčio įstatymą (priežasties kodas – 06);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5" w:name="part_8f5e4640380345de8e23209631a34912"/>
      <w:bookmarkEnd w:id="15"/>
      <w:r w:rsidRPr="00D87224">
        <w:rPr>
          <w:rFonts w:ascii="Arial" w:eastAsia="Times New Roman" w:hAnsi="Arial" w:cs="Arial"/>
          <w:color w:val="000000"/>
          <w:sz w:val="24"/>
          <w:szCs w:val="24"/>
          <w:lang w:eastAsia="lt-LT"/>
        </w:rPr>
        <w:t>51.2.7. medicinos ekspertams ir kitiems specialistams, atliekantiems teismų ar kitų teisėsaugos institucijų  paskirtas teismo medicinos ekspertizes ir tyrimus, taip pat asmenims, kuriems kompensuojamas darbo užmokestis arba apmokama už atitraukimą nuo jų įprastinio užsiėmimo, dalyvaujantiems baudžiamajame procese ar administracinių nusižengimų teisenoje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(priežasties kodas – 07). SAM3SDP priedas pildomas tik už tuos apdraustuosius, kurie, atlygį mokančioje įstaigoje ar institucijoje, nedirba pagal darbo ar tarnybos sutartis;</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16" w:name="part_084f94772637494991e4ae930c3d8c1c"/>
      <w:bookmarkEnd w:id="16"/>
      <w:r w:rsidRPr="00D87224">
        <w:rPr>
          <w:rFonts w:ascii="Arial" w:eastAsia="Times New Roman" w:hAnsi="Arial" w:cs="Arial"/>
          <w:color w:val="000000"/>
          <w:sz w:val="24"/>
          <w:szCs w:val="24"/>
          <w:lang w:eastAsia="lt-LT"/>
        </w:rPr>
        <w:t>51.2.8. kitais atvejais, kai pagal teisės aktus apdraustajam asmeniui išmoką (išskyrus pajamas, gautas iš sporto ir (ar) atlikėjo veiklos ar pagal autorines sutartis), nuo kurios skaičiuojamos įmokos, skiria ir moka draudėjas, kuris nesusijęs su apdraustuoju darbo (tarnybos) santykiais arba jų esmę atitinkančiais santykiais (priežasties kodas – 08).</w:t>
      </w:r>
      <w:r w:rsidRPr="00D87224">
        <w:rPr>
          <w:rFonts w:ascii="Arial" w:eastAsia="Times New Roman" w:hAnsi="Arial" w:cs="Arial"/>
          <w:sz w:val="24"/>
          <w:szCs w:val="24"/>
          <w:lang w:eastAsia="lt-LT"/>
        </w:rPr>
        <w:t>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17" w:name="part_211ff2d128f64b9c842e4fd291a38e23"/>
      <w:bookmarkEnd w:id="17"/>
      <w:r w:rsidRPr="00D87224">
        <w:rPr>
          <w:rFonts w:ascii="Arial" w:eastAsia="Times New Roman" w:hAnsi="Arial" w:cs="Arial"/>
          <w:sz w:val="24"/>
          <w:szCs w:val="24"/>
          <w:lang w:eastAsia="lt-LT"/>
        </w:rPr>
        <w:t xml:space="preserve">51.2.9. asmenims, atlygintinai einantiems renkamąsias ar skiriamąsias pareigas, nurodytiems VSD įstatymo 4 straipsnio 6 dalyje, kurie privalomai draudžiami pensijų socialiniu draudimu ir privalomuoju sveikatos draudimu </w:t>
      </w:r>
      <w:r w:rsidRPr="00D87224">
        <w:rPr>
          <w:rFonts w:ascii="Arial" w:eastAsia="Times New Roman" w:hAnsi="Arial" w:cs="Arial"/>
          <w:color w:val="000000"/>
          <w:sz w:val="24"/>
          <w:szCs w:val="24"/>
          <w:shd w:val="clear" w:color="auto" w:fill="FFFFFF"/>
          <w:lang w:eastAsia="lt-LT"/>
        </w:rPr>
        <w:t>(priežasties kodas – 09);</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18" w:name="part_98a8e52483a344099a1aa6b7d82f0f4e"/>
      <w:bookmarkEnd w:id="18"/>
      <w:r w:rsidRPr="00D87224">
        <w:rPr>
          <w:rFonts w:ascii="Arial" w:eastAsia="Times New Roman" w:hAnsi="Arial" w:cs="Arial"/>
          <w:sz w:val="24"/>
          <w:szCs w:val="24"/>
          <w:lang w:eastAsia="lt-LT"/>
        </w:rPr>
        <w:t xml:space="preserve">51.2.10. asmenims, atlygintinai einantiems renkamąsias ar skiriamąsias pareigas, nurodytiems VSD įstatymo 4 straipsnio 6 dalyje, kurie teisės aktų nustatyta tvarka neturi prievolės mokėti privalomojo sveikatos draudimo įmokų </w:t>
      </w:r>
      <w:r w:rsidRPr="00D87224">
        <w:rPr>
          <w:rFonts w:ascii="Arial" w:eastAsia="Times New Roman" w:hAnsi="Arial" w:cs="Arial"/>
          <w:color w:val="000000"/>
          <w:sz w:val="24"/>
          <w:szCs w:val="24"/>
          <w:shd w:val="clear" w:color="auto" w:fill="FFFFFF"/>
          <w:lang w:eastAsia="lt-LT"/>
        </w:rPr>
        <w:t>(priežasties kodas – 10);</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19" w:name="part_4083ca96a2d74431a9cb9b93661b51c2"/>
      <w:bookmarkEnd w:id="19"/>
      <w:r w:rsidRPr="00D87224">
        <w:rPr>
          <w:rFonts w:ascii="Arial" w:eastAsia="Times New Roman" w:hAnsi="Arial" w:cs="Arial"/>
          <w:color w:val="000000"/>
          <w:sz w:val="24"/>
          <w:szCs w:val="24"/>
          <w:lang w:eastAsia="lt-LT"/>
        </w:rPr>
        <w:t>51.4. Apdraustiesiems apskaičiuoto darbo užmokesčio už kasmetines atostogas, kurių laikotarpiai pereina iš vieno kalendorinio mėnesio į kitą, sumos ir nuo jų priskaičiuotos įmokų sumos išskirstomos ir nurodomos SAM pranešimo SAM3SD priede pagal kalendorinę priklausomybę mėnesiams.</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20" w:name="part_85d547061dff472da1c495e8d3834249"/>
      <w:bookmarkEnd w:id="20"/>
      <w:r w:rsidRPr="00D87224">
        <w:rPr>
          <w:rFonts w:ascii="Arial" w:eastAsia="Times New Roman" w:hAnsi="Arial" w:cs="Arial"/>
          <w:spacing w:val="3"/>
          <w:sz w:val="24"/>
          <w:szCs w:val="24"/>
          <w:lang w:eastAsia="lt-LT"/>
        </w:rPr>
        <w:t>51.5. SAM pranešimo SAM3SD priedo duomenų tikslinti neprivaloma, jeigu draudėjas darbo užmokesčio už kasmetines atostogas dėl jų pratęsimo (ligos atveju) neperskaičiuoja.</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rPr>
          <w:rFonts w:ascii="Arial" w:eastAsia="Times New Roman" w:hAnsi="Arial" w:cs="Arial"/>
          <w:sz w:val="24"/>
          <w:szCs w:val="24"/>
          <w:lang w:eastAsia="lt-LT"/>
        </w:rPr>
      </w:pPr>
      <w:bookmarkStart w:id="21" w:name="part_5a7d8e9a30f64f5e9235994aa8770195"/>
      <w:bookmarkEnd w:id="21"/>
      <w:r w:rsidRPr="00D87224">
        <w:rPr>
          <w:rFonts w:ascii="Arial" w:eastAsia="Times New Roman" w:hAnsi="Arial" w:cs="Arial"/>
          <w:color w:val="000000"/>
          <w:sz w:val="24"/>
          <w:szCs w:val="24"/>
          <w:lang w:eastAsia="lt-LT"/>
        </w:rPr>
        <w:t xml:space="preserve">51.6. </w:t>
      </w:r>
      <w:r w:rsidRPr="00D87224">
        <w:rPr>
          <w:rFonts w:ascii="Arial" w:eastAsia="Times New Roman" w:hAnsi="Arial" w:cs="Arial"/>
          <w:sz w:val="24"/>
          <w:szCs w:val="24"/>
          <w:lang w:eastAsia="lt-LT"/>
        </w:rPr>
        <w:t xml:space="preserve">Apdraustiesiems apskaičiuotos premijos, pašalpos ir kitos išmokos, nuo kurių skaičiuojamos įmokos, nurodomos SAM pranešimo SAM3SD priede laikotarpyje, kuriame šios sumos buvo apskaičiuotos. Tais </w:t>
      </w:r>
      <w:r w:rsidRPr="00D87224">
        <w:rPr>
          <w:rFonts w:ascii="Arial" w:eastAsia="Times New Roman" w:hAnsi="Arial" w:cs="Arial"/>
          <w:color w:val="000000"/>
          <w:sz w:val="24"/>
          <w:szCs w:val="24"/>
          <w:lang w:eastAsia="lt-LT"/>
        </w:rPr>
        <w:t>atvejais, kai pagal teisės aktus apdraustajam asmeniui išmoką (išskyrus pajamas, gautas iš sporto ir (ar) atlikėjo veiklos ar pagal autorines sutartis), nuo kurios skaičiuojamos įmokos, skiria ir moka draudėjas, kuris nesusijęs su apdraustuoju darbo (tarnybos) santykiais arba jų esmę atitinkančiais santykiais</w:t>
      </w:r>
      <w:r w:rsidRPr="00D87224">
        <w:rPr>
          <w:rFonts w:ascii="Arial" w:eastAsia="Times New Roman" w:hAnsi="Arial" w:cs="Arial"/>
          <w:sz w:val="24"/>
          <w:szCs w:val="24"/>
          <w:lang w:eastAsia="lt-LT"/>
        </w:rPr>
        <w:t>, minėtos sumos nurodomos SAM pranešimo SAM3SDP priede laikotarpyje, kuriame šios sumos buvo apskaičiuotos.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2" w:name="part_a18edaeac26b473f994a88d6ecd9857b"/>
      <w:bookmarkEnd w:id="22"/>
      <w:r w:rsidRPr="00D87224">
        <w:rPr>
          <w:rFonts w:ascii="Arial" w:eastAsia="Times New Roman" w:hAnsi="Arial" w:cs="Arial"/>
          <w:color w:val="000000"/>
          <w:sz w:val="24"/>
          <w:szCs w:val="24"/>
          <w:lang w:eastAsia="lt-LT"/>
        </w:rPr>
        <w:lastRenderedPageBreak/>
        <w:t xml:space="preserve">51.7. </w:t>
      </w:r>
      <w:r w:rsidRPr="00D87224">
        <w:rPr>
          <w:rFonts w:ascii="Arial" w:eastAsia="Times New Roman" w:hAnsi="Arial" w:cs="Arial"/>
          <w:sz w:val="24"/>
          <w:szCs w:val="24"/>
          <w:shd w:val="clear" w:color="auto" w:fill="FFFFFF"/>
          <w:lang w:eastAsia="lt-LT"/>
        </w:rPr>
        <w:t xml:space="preserve">Apdraustajam darbo ginčų komisijos ar teismo priteistas </w:t>
      </w:r>
      <w:r w:rsidRPr="00D87224">
        <w:rPr>
          <w:rFonts w:ascii="Arial" w:eastAsia="Times New Roman" w:hAnsi="Arial" w:cs="Arial"/>
          <w:sz w:val="24"/>
          <w:szCs w:val="24"/>
          <w:lang w:eastAsia="lt-LT"/>
        </w:rPr>
        <w:t>darbo užmokestis ir jam prilygintos kitos išmokos (įskaitant darbo užmokestį už priverstinę pravaikštą), nuo kurių Lietuvos Respublikos valstybinio socialinio draudimo įstatymo nustatyta tvarka turi būti skaičiuojamos ir mokamos įmokos, vadovaujantis atitinkamu</w:t>
      </w:r>
      <w:r w:rsidRPr="00D87224">
        <w:rPr>
          <w:rFonts w:ascii="Arial" w:eastAsia="Times New Roman" w:hAnsi="Arial" w:cs="Arial"/>
          <w:sz w:val="24"/>
          <w:szCs w:val="24"/>
          <w:shd w:val="clear" w:color="auto" w:fill="FFFFFF"/>
          <w:lang w:eastAsia="lt-LT"/>
        </w:rPr>
        <w:t xml:space="preserve"> darbo ginčų komisijos ar</w:t>
      </w:r>
      <w:r w:rsidRPr="00D87224">
        <w:rPr>
          <w:rFonts w:ascii="Arial" w:eastAsia="Times New Roman" w:hAnsi="Arial" w:cs="Arial"/>
          <w:sz w:val="24"/>
          <w:szCs w:val="24"/>
          <w:lang w:eastAsia="lt-LT"/>
        </w:rPr>
        <w:t xml:space="preserve"> teismo sprendimu nurodomos laikotarpyje už kurį jos buvo priskaičiuotos. Jeigu iš </w:t>
      </w:r>
      <w:r w:rsidRPr="00D87224">
        <w:rPr>
          <w:rFonts w:ascii="Arial" w:eastAsia="Times New Roman" w:hAnsi="Arial" w:cs="Arial"/>
          <w:sz w:val="24"/>
          <w:szCs w:val="24"/>
          <w:shd w:val="clear" w:color="auto" w:fill="FFFFFF"/>
          <w:lang w:eastAsia="lt-LT"/>
        </w:rPr>
        <w:t xml:space="preserve">darbo ginčų komisijos ar </w:t>
      </w:r>
      <w:r w:rsidRPr="00D87224">
        <w:rPr>
          <w:rFonts w:ascii="Arial" w:eastAsia="Times New Roman" w:hAnsi="Arial" w:cs="Arial"/>
          <w:sz w:val="24"/>
          <w:szCs w:val="24"/>
          <w:lang w:eastAsia="lt-LT"/>
        </w:rPr>
        <w:t>teismo sprendimo turinio neįmanoma nustatyti konkretaus laikotarpio (mėnesio) už kurį priteista tam tikra išmoka, suma nurodoma/išdėstoma mėnesiais proporcingai turimam laikotarpiui  ir atitinkamo mėnesio darbo dienų skaičiui (taikoma 5 darbo dienų savaitė).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3" w:name="part_9bdf3456033a4ad9a2bcf7460035b58e"/>
      <w:bookmarkEnd w:id="23"/>
      <w:r w:rsidRPr="00D87224">
        <w:rPr>
          <w:rFonts w:ascii="Arial" w:eastAsia="Times New Roman" w:hAnsi="Arial" w:cs="Arial"/>
          <w:color w:val="000000"/>
          <w:sz w:val="24"/>
          <w:szCs w:val="24"/>
          <w:lang w:eastAsia="lt-LT"/>
        </w:rPr>
        <w:t xml:space="preserve">52. SAM pranešimą už atitinkamą kalendorinį mėnesį draudėjai privalo pateikti Fondo valdybos teritoriniam skyriui iki kito kalendorinio mėnesio 15 dienos.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4" w:name="part_e9980991ec2a4d4b93921e6d18c0cbc1"/>
      <w:bookmarkEnd w:id="24"/>
      <w:r w:rsidRPr="00D87224">
        <w:rPr>
          <w:rFonts w:ascii="Arial" w:eastAsia="Times New Roman" w:hAnsi="Arial" w:cs="Arial"/>
          <w:color w:val="000000"/>
          <w:sz w:val="24"/>
          <w:szCs w:val="24"/>
          <w:lang w:eastAsia="lt-LT"/>
        </w:rPr>
        <w:t xml:space="preserve">53. SAM pranešimas ir jo priedai turi būti užpildomi tokia eilės tvarka: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5" w:name="part_58b25a67b95b4b078a420786110b5d09"/>
      <w:bookmarkEnd w:id="25"/>
      <w:r w:rsidRPr="00D87224">
        <w:rPr>
          <w:rFonts w:ascii="Arial" w:eastAsia="Times New Roman" w:hAnsi="Arial" w:cs="Arial"/>
          <w:color w:val="000000"/>
          <w:sz w:val="24"/>
          <w:szCs w:val="24"/>
          <w:lang w:eastAsia="lt-LT"/>
        </w:rPr>
        <w:t xml:space="preserve">53.1. užpildomi šių Taisyklių 13.2–13.9 papunkčiuose nurodyti duomenys;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6" w:name="part_b93c2b12a7894b8593a25435c8673842"/>
      <w:bookmarkEnd w:id="26"/>
      <w:r w:rsidRPr="00D87224">
        <w:rPr>
          <w:rFonts w:ascii="Arial" w:eastAsia="Times New Roman" w:hAnsi="Arial" w:cs="Arial"/>
          <w:color w:val="000000"/>
          <w:sz w:val="24"/>
          <w:szCs w:val="24"/>
          <w:lang w:eastAsia="lt-LT"/>
        </w:rPr>
        <w:t xml:space="preserve">53.2. </w:t>
      </w:r>
      <w:r w:rsidRPr="00D87224">
        <w:rPr>
          <w:rFonts w:ascii="Arial" w:eastAsia="Times New Roman" w:hAnsi="Arial" w:cs="Arial"/>
          <w:b/>
          <w:bCs/>
          <w:color w:val="000000"/>
          <w:sz w:val="24"/>
          <w:szCs w:val="24"/>
          <w:lang w:eastAsia="lt-LT"/>
        </w:rPr>
        <w:t>laukeliai P14</w:t>
      </w:r>
      <w:r w:rsidRPr="00D87224">
        <w:rPr>
          <w:rFonts w:ascii="Arial" w:eastAsia="Times New Roman" w:hAnsi="Arial" w:cs="Arial"/>
          <w:color w:val="000000"/>
          <w:sz w:val="24"/>
          <w:szCs w:val="24"/>
          <w:lang w:eastAsia="lt-LT"/>
        </w:rPr>
        <w:t xml:space="preserve"> ir </w:t>
      </w:r>
      <w:r w:rsidRPr="00D87224">
        <w:rPr>
          <w:rFonts w:ascii="Arial" w:eastAsia="Times New Roman" w:hAnsi="Arial" w:cs="Arial"/>
          <w:b/>
          <w:bCs/>
          <w:color w:val="000000"/>
          <w:sz w:val="24"/>
          <w:szCs w:val="24"/>
          <w:lang w:eastAsia="lt-LT"/>
        </w:rPr>
        <w:t>P17,</w:t>
      </w:r>
      <w:r w:rsidRPr="00D87224">
        <w:rPr>
          <w:rFonts w:ascii="Arial" w:eastAsia="Times New Roman" w:hAnsi="Arial" w:cs="Arial"/>
          <w:color w:val="000000"/>
          <w:sz w:val="24"/>
          <w:szCs w:val="24"/>
          <w:lang w:eastAsia="lt-LT"/>
        </w:rPr>
        <w:t xml:space="preserve"> kuriuose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nurodomas ataskaitinis laikotarpis, už kurį pateikiamas SAM</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pranešimas (metai ir mėnuo); </w:t>
      </w:r>
      <w:bookmarkStart w:id="27" w:name="part_c30bfcc1b1a14f679654e1f350772c86"/>
      <w:bookmarkEnd w:id="27"/>
      <w:r w:rsidRPr="00D87224">
        <w:rPr>
          <w:rFonts w:ascii="Arial" w:eastAsia="Times New Roman" w:hAnsi="Arial" w:cs="Arial"/>
          <w:sz w:val="24"/>
          <w:szCs w:val="24"/>
          <w:lang w:eastAsia="lt-LT"/>
        </w:rPr>
        <w:t>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8" w:name="part_48a0ba64e4d944cdbcfd850c3048f0ca"/>
      <w:bookmarkEnd w:id="28"/>
      <w:r w:rsidRPr="00D87224">
        <w:rPr>
          <w:rFonts w:ascii="Arial" w:eastAsia="Times New Roman" w:hAnsi="Arial" w:cs="Arial"/>
          <w:color w:val="000000"/>
          <w:sz w:val="24"/>
          <w:szCs w:val="24"/>
          <w:lang w:eastAsia="lt-LT"/>
        </w:rPr>
        <w:t xml:space="preserve">53.4. užpildomi visi reikalingi SAM pranešimo priedai;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29" w:name="part_eeae86227e9f481196f23cb30dd257de"/>
      <w:bookmarkEnd w:id="29"/>
      <w:r w:rsidRPr="00D87224">
        <w:rPr>
          <w:rFonts w:ascii="Arial" w:eastAsia="Times New Roman" w:hAnsi="Arial" w:cs="Arial"/>
          <w:color w:val="000000"/>
          <w:sz w:val="24"/>
          <w:szCs w:val="24"/>
          <w:lang w:eastAsia="lt-LT"/>
        </w:rPr>
        <w:t xml:space="preserve">53.5. baigiamas pildyti SAM pranešimas.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0" w:name="part_15bce08d197c4a2aac9ef80362c548e4"/>
      <w:bookmarkEnd w:id="30"/>
      <w:r w:rsidRPr="00D87224">
        <w:rPr>
          <w:rFonts w:ascii="Arial" w:eastAsia="Times New Roman" w:hAnsi="Arial" w:cs="Arial"/>
          <w:color w:val="000000"/>
          <w:sz w:val="24"/>
          <w:szCs w:val="24"/>
          <w:lang w:eastAsia="lt-LT"/>
        </w:rPr>
        <w:t xml:space="preserve">54. SAM pranešime pildomi duomenys: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1" w:name="part_60215c5220b44105b21d9032892121af"/>
      <w:bookmarkEnd w:id="31"/>
      <w:r w:rsidRPr="00D87224">
        <w:rPr>
          <w:rFonts w:ascii="Arial" w:eastAsia="Times New Roman" w:hAnsi="Arial" w:cs="Arial"/>
          <w:color w:val="000000"/>
          <w:sz w:val="24"/>
          <w:szCs w:val="24"/>
          <w:lang w:eastAsia="lt-LT"/>
        </w:rPr>
        <w:t xml:space="preserve">54.1. </w:t>
      </w:r>
      <w:r w:rsidRPr="00D87224">
        <w:rPr>
          <w:rFonts w:ascii="Arial" w:eastAsia="Times New Roman" w:hAnsi="Arial" w:cs="Arial"/>
          <w:b/>
          <w:bCs/>
          <w:color w:val="000000"/>
          <w:sz w:val="24"/>
          <w:szCs w:val="24"/>
          <w:lang w:eastAsia="lt-LT"/>
        </w:rPr>
        <w:t>S1 stulpelyje</w:t>
      </w:r>
      <w:r w:rsidRPr="00D87224">
        <w:rPr>
          <w:rFonts w:ascii="Arial" w:eastAsia="Times New Roman" w:hAnsi="Arial" w:cs="Arial"/>
          <w:color w:val="000000"/>
          <w:sz w:val="24"/>
          <w:szCs w:val="24"/>
          <w:lang w:eastAsia="lt-LT"/>
        </w:rPr>
        <w:t xml:space="preserve"> nurodoma, kokie priedai pateikiami SAM</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pranešime: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2" w:name="part_9fc096cc851746239c5d71c38d9fef81"/>
      <w:bookmarkEnd w:id="32"/>
      <w:r w:rsidRPr="00D87224">
        <w:rPr>
          <w:rFonts w:ascii="Arial" w:eastAsia="Times New Roman" w:hAnsi="Arial" w:cs="Arial"/>
          <w:color w:val="000000"/>
          <w:sz w:val="24"/>
          <w:szCs w:val="24"/>
          <w:lang w:eastAsia="lt-LT"/>
        </w:rPr>
        <w:t xml:space="preserve">54.1.1. </w:t>
      </w:r>
      <w:r w:rsidRPr="00D87224">
        <w:rPr>
          <w:rFonts w:ascii="Arial" w:eastAsia="Times New Roman" w:hAnsi="Arial" w:cs="Arial"/>
          <w:b/>
          <w:bCs/>
          <w:color w:val="000000"/>
          <w:sz w:val="24"/>
          <w:szCs w:val="24"/>
          <w:lang w:eastAsia="lt-LT"/>
        </w:rPr>
        <w:t>laukelyje P20.1</w:t>
      </w:r>
      <w:r w:rsidRPr="00D87224">
        <w:rPr>
          <w:rFonts w:ascii="Arial" w:eastAsia="Times New Roman" w:hAnsi="Arial" w:cs="Arial"/>
          <w:color w:val="000000"/>
          <w:sz w:val="24"/>
          <w:szCs w:val="24"/>
          <w:lang w:eastAsia="lt-LT"/>
        </w:rPr>
        <w:t> pažymima „x“, jeigu pateikiamas SAM3SD</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priedas;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3" w:name="part_e458780d01244ec191afa08564f858e2"/>
      <w:bookmarkEnd w:id="33"/>
      <w:r w:rsidRPr="00D87224">
        <w:rPr>
          <w:rFonts w:ascii="Arial" w:eastAsia="Times New Roman" w:hAnsi="Arial" w:cs="Arial"/>
          <w:color w:val="000000"/>
          <w:sz w:val="24"/>
          <w:szCs w:val="24"/>
          <w:lang w:eastAsia="lt-LT"/>
        </w:rPr>
        <w:t xml:space="preserve">54.1.2. </w:t>
      </w:r>
      <w:r w:rsidRPr="00D87224">
        <w:rPr>
          <w:rFonts w:ascii="Arial" w:eastAsia="Times New Roman" w:hAnsi="Arial" w:cs="Arial"/>
          <w:b/>
          <w:bCs/>
          <w:color w:val="000000"/>
          <w:sz w:val="24"/>
          <w:szCs w:val="24"/>
          <w:lang w:eastAsia="lt-LT"/>
        </w:rPr>
        <w:t>laukelyje P21.1 </w:t>
      </w:r>
      <w:r w:rsidRPr="00D87224">
        <w:rPr>
          <w:rFonts w:ascii="Arial" w:eastAsia="Times New Roman" w:hAnsi="Arial" w:cs="Arial"/>
          <w:color w:val="000000"/>
          <w:sz w:val="24"/>
          <w:szCs w:val="24"/>
          <w:lang w:eastAsia="lt-LT"/>
        </w:rPr>
        <w:t xml:space="preserve">pažymima „x“, jeigu pateikiamas SAM3SDP priedas;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4" w:name="part_0f0ed31c3a8241f4bff4418383d03c1c"/>
      <w:bookmarkEnd w:id="34"/>
      <w:r w:rsidRPr="00D87224">
        <w:rPr>
          <w:rFonts w:ascii="Arial" w:eastAsia="Times New Roman" w:hAnsi="Arial" w:cs="Arial"/>
          <w:color w:val="000000"/>
          <w:sz w:val="24"/>
          <w:szCs w:val="24"/>
          <w:lang w:eastAsia="lt-LT"/>
        </w:rPr>
        <w:t xml:space="preserve">54.2. </w:t>
      </w:r>
      <w:r w:rsidRPr="00D87224">
        <w:rPr>
          <w:rFonts w:ascii="Arial" w:eastAsia="Times New Roman" w:hAnsi="Arial" w:cs="Arial"/>
          <w:b/>
          <w:bCs/>
          <w:color w:val="000000"/>
          <w:sz w:val="24"/>
          <w:szCs w:val="24"/>
          <w:lang w:eastAsia="lt-LT"/>
        </w:rPr>
        <w:t>S2 stulpelyje</w:t>
      </w:r>
      <w:r w:rsidRPr="00D87224">
        <w:rPr>
          <w:rFonts w:ascii="Arial" w:eastAsia="Times New Roman" w:hAnsi="Arial" w:cs="Arial"/>
          <w:color w:val="000000"/>
          <w:sz w:val="24"/>
          <w:szCs w:val="24"/>
          <w:lang w:eastAsia="lt-LT"/>
        </w:rPr>
        <w:t xml:space="preserve"> nurodomas pateikiamų SAM pranešimo priedų lapų skaičius: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5" w:name="part_76db64e50326472ebb0a3f3d5d9d2249"/>
      <w:bookmarkEnd w:id="35"/>
      <w:r w:rsidRPr="00D87224">
        <w:rPr>
          <w:rFonts w:ascii="Arial" w:eastAsia="Times New Roman" w:hAnsi="Arial" w:cs="Arial"/>
          <w:color w:val="000000"/>
          <w:sz w:val="24"/>
          <w:szCs w:val="24"/>
          <w:lang w:eastAsia="lt-LT"/>
        </w:rPr>
        <w:t xml:space="preserve">54.2.1. </w:t>
      </w:r>
      <w:r w:rsidRPr="00D87224">
        <w:rPr>
          <w:rFonts w:ascii="Arial" w:eastAsia="Times New Roman" w:hAnsi="Arial" w:cs="Arial"/>
          <w:b/>
          <w:bCs/>
          <w:color w:val="000000"/>
          <w:sz w:val="24"/>
          <w:szCs w:val="24"/>
          <w:lang w:eastAsia="lt-LT"/>
        </w:rPr>
        <w:t>laukelyje P20.2 </w:t>
      </w:r>
      <w:r w:rsidRPr="00D87224">
        <w:rPr>
          <w:rFonts w:ascii="Arial" w:eastAsia="Times New Roman" w:hAnsi="Arial" w:cs="Arial"/>
          <w:color w:val="000000"/>
          <w:sz w:val="24"/>
          <w:szCs w:val="24"/>
          <w:lang w:eastAsia="lt-LT"/>
        </w:rPr>
        <w:t xml:space="preserve">nurodomas pateiktų SAM3SD priedo lapų skaičius;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6" w:name="part_e7738cb53597457f8fefa4408a61f1fd"/>
      <w:bookmarkEnd w:id="36"/>
      <w:r w:rsidRPr="00D87224">
        <w:rPr>
          <w:rFonts w:ascii="Arial" w:eastAsia="Times New Roman" w:hAnsi="Arial" w:cs="Arial"/>
          <w:color w:val="000000"/>
          <w:sz w:val="24"/>
          <w:szCs w:val="24"/>
          <w:lang w:eastAsia="lt-LT"/>
        </w:rPr>
        <w:t xml:space="preserve">54.2.2. </w:t>
      </w:r>
      <w:r w:rsidRPr="00D87224">
        <w:rPr>
          <w:rFonts w:ascii="Arial" w:eastAsia="Times New Roman" w:hAnsi="Arial" w:cs="Arial"/>
          <w:b/>
          <w:bCs/>
          <w:color w:val="000000"/>
          <w:sz w:val="24"/>
          <w:szCs w:val="24"/>
          <w:lang w:eastAsia="lt-LT"/>
        </w:rPr>
        <w:t>laukelyje P21.2 </w:t>
      </w:r>
      <w:r w:rsidRPr="00D87224">
        <w:rPr>
          <w:rFonts w:ascii="Arial" w:eastAsia="Times New Roman" w:hAnsi="Arial" w:cs="Arial"/>
          <w:color w:val="000000"/>
          <w:sz w:val="24"/>
          <w:szCs w:val="24"/>
          <w:lang w:eastAsia="lt-LT"/>
        </w:rPr>
        <w:t xml:space="preserve">nurodomas pateiktų SAM3SDP priedo lapų skaičius;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7" w:name="part_f4775b55034d48acbdb085c283c7eb8a"/>
      <w:bookmarkEnd w:id="37"/>
      <w:r w:rsidRPr="00D87224">
        <w:rPr>
          <w:rFonts w:ascii="Arial" w:eastAsia="Times New Roman" w:hAnsi="Arial" w:cs="Arial"/>
          <w:color w:val="000000"/>
          <w:sz w:val="24"/>
          <w:szCs w:val="24"/>
          <w:lang w:eastAsia="lt-LT"/>
        </w:rPr>
        <w:t xml:space="preserve">54.3. </w:t>
      </w:r>
      <w:r w:rsidRPr="00D87224">
        <w:rPr>
          <w:rFonts w:ascii="Arial" w:eastAsia="Times New Roman" w:hAnsi="Arial" w:cs="Arial"/>
          <w:b/>
          <w:bCs/>
          <w:color w:val="000000"/>
          <w:sz w:val="24"/>
          <w:szCs w:val="24"/>
          <w:lang w:eastAsia="lt-LT"/>
        </w:rPr>
        <w:t>laukelyje P23</w:t>
      </w:r>
      <w:r w:rsidRPr="00D87224">
        <w:rPr>
          <w:rFonts w:ascii="Arial" w:eastAsia="Times New Roman" w:hAnsi="Arial" w:cs="Arial"/>
          <w:color w:val="000000"/>
          <w:sz w:val="24"/>
          <w:szCs w:val="24"/>
          <w:lang w:eastAsia="lt-LT"/>
        </w:rPr>
        <w:t xml:space="preserve"> nurodomas bendras pateikiamų SAM pranešimo priedų lapų skaičius;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8" w:name="part_b875827362d644519b934fce8cd94960"/>
      <w:bookmarkEnd w:id="38"/>
      <w:r w:rsidRPr="00D87224">
        <w:rPr>
          <w:rFonts w:ascii="Arial" w:eastAsia="Times New Roman" w:hAnsi="Arial" w:cs="Arial"/>
          <w:color w:val="000000"/>
          <w:sz w:val="24"/>
          <w:szCs w:val="24"/>
          <w:lang w:eastAsia="lt-LT"/>
        </w:rPr>
        <w:t xml:space="preserve">54.4. </w:t>
      </w:r>
      <w:r w:rsidRPr="00D87224">
        <w:rPr>
          <w:rFonts w:ascii="Arial" w:eastAsia="Times New Roman" w:hAnsi="Arial" w:cs="Arial"/>
          <w:b/>
          <w:bCs/>
          <w:color w:val="000000"/>
          <w:spacing w:val="-2"/>
          <w:sz w:val="24"/>
          <w:szCs w:val="24"/>
          <w:lang w:eastAsia="lt-LT"/>
        </w:rPr>
        <w:t>S3</w:t>
      </w:r>
      <w:r w:rsidRPr="00D87224">
        <w:rPr>
          <w:rFonts w:ascii="Arial" w:eastAsia="Times New Roman" w:hAnsi="Arial" w:cs="Arial"/>
          <w:color w:val="000000"/>
          <w:spacing w:val="-2"/>
          <w:sz w:val="24"/>
          <w:szCs w:val="24"/>
          <w:lang w:eastAsia="lt-LT"/>
        </w:rPr>
        <w:t> </w:t>
      </w:r>
      <w:r w:rsidRPr="00D87224">
        <w:rPr>
          <w:rFonts w:ascii="Arial" w:eastAsia="Times New Roman" w:hAnsi="Arial" w:cs="Arial"/>
          <w:b/>
          <w:bCs/>
          <w:color w:val="000000"/>
          <w:spacing w:val="-2"/>
          <w:sz w:val="24"/>
          <w:szCs w:val="24"/>
          <w:lang w:eastAsia="lt-LT"/>
        </w:rPr>
        <w:t>stulpelyje</w:t>
      </w:r>
      <w:r w:rsidRPr="00D87224">
        <w:rPr>
          <w:rFonts w:ascii="Arial" w:eastAsia="Times New Roman" w:hAnsi="Arial" w:cs="Arial"/>
          <w:color w:val="000000"/>
          <w:spacing w:val="-2"/>
          <w:sz w:val="24"/>
          <w:szCs w:val="24"/>
          <w:lang w:eastAsia="lt-LT"/>
        </w:rPr>
        <w:t xml:space="preserve"> nurodomas</w:t>
      </w:r>
      <w:r w:rsidRPr="00D87224">
        <w:rPr>
          <w:rFonts w:ascii="Arial" w:eastAsia="Times New Roman" w:hAnsi="Arial" w:cs="Arial"/>
          <w:b/>
          <w:bCs/>
          <w:color w:val="000000"/>
          <w:spacing w:val="-2"/>
          <w:sz w:val="24"/>
          <w:szCs w:val="24"/>
          <w:lang w:eastAsia="lt-LT"/>
        </w:rPr>
        <w:t xml:space="preserve"> </w:t>
      </w:r>
      <w:r w:rsidRPr="00D87224">
        <w:rPr>
          <w:rFonts w:ascii="Arial" w:eastAsia="Times New Roman" w:hAnsi="Arial" w:cs="Arial"/>
          <w:color w:val="000000"/>
          <w:spacing w:val="-2"/>
          <w:sz w:val="24"/>
          <w:szCs w:val="24"/>
          <w:lang w:eastAsia="lt-LT"/>
        </w:rPr>
        <w:t>SAM3SD priede (</w:t>
      </w:r>
      <w:r w:rsidRPr="00D87224">
        <w:rPr>
          <w:rFonts w:ascii="Arial" w:eastAsia="Times New Roman" w:hAnsi="Arial" w:cs="Arial"/>
          <w:b/>
          <w:bCs/>
          <w:color w:val="000000"/>
          <w:spacing w:val="-2"/>
          <w:sz w:val="24"/>
          <w:szCs w:val="24"/>
          <w:lang w:eastAsia="lt-LT"/>
        </w:rPr>
        <w:t>laukelis P20.3</w:t>
      </w:r>
      <w:r w:rsidRPr="00D87224">
        <w:rPr>
          <w:rFonts w:ascii="Arial" w:eastAsia="Times New Roman" w:hAnsi="Arial" w:cs="Arial"/>
          <w:color w:val="000000"/>
          <w:spacing w:val="-2"/>
          <w:sz w:val="24"/>
          <w:szCs w:val="24"/>
          <w:lang w:eastAsia="lt-LT"/>
        </w:rPr>
        <w:t>)</w:t>
      </w:r>
      <w:r w:rsidRPr="00D87224">
        <w:rPr>
          <w:rFonts w:ascii="Arial" w:eastAsia="Times New Roman" w:hAnsi="Arial" w:cs="Arial"/>
          <w:b/>
          <w:bCs/>
          <w:color w:val="000000"/>
          <w:spacing w:val="-2"/>
          <w:sz w:val="24"/>
          <w:szCs w:val="24"/>
          <w:lang w:eastAsia="lt-LT"/>
        </w:rPr>
        <w:t xml:space="preserve"> </w:t>
      </w:r>
      <w:r w:rsidRPr="00D87224">
        <w:rPr>
          <w:rFonts w:ascii="Arial" w:eastAsia="Times New Roman" w:hAnsi="Arial" w:cs="Arial"/>
          <w:color w:val="000000"/>
          <w:spacing w:val="-2"/>
          <w:sz w:val="24"/>
          <w:szCs w:val="24"/>
          <w:lang w:eastAsia="lt-LT"/>
        </w:rPr>
        <w:t>ir SAM3SDP</w:t>
      </w:r>
      <w:r w:rsidRPr="00D87224">
        <w:rPr>
          <w:rFonts w:ascii="Arial" w:eastAsia="Times New Roman" w:hAnsi="Arial" w:cs="Arial"/>
          <w:b/>
          <w:bCs/>
          <w:color w:val="000000"/>
          <w:spacing w:val="-2"/>
          <w:sz w:val="24"/>
          <w:szCs w:val="24"/>
          <w:lang w:eastAsia="lt-LT"/>
        </w:rPr>
        <w:t xml:space="preserve"> </w:t>
      </w:r>
      <w:r w:rsidRPr="00D87224">
        <w:rPr>
          <w:rFonts w:ascii="Arial" w:eastAsia="Times New Roman" w:hAnsi="Arial" w:cs="Arial"/>
          <w:color w:val="000000"/>
          <w:spacing w:val="-2"/>
          <w:sz w:val="24"/>
          <w:szCs w:val="24"/>
          <w:lang w:eastAsia="lt-LT"/>
        </w:rPr>
        <w:t>priede (</w:t>
      </w:r>
      <w:r w:rsidRPr="00D87224">
        <w:rPr>
          <w:rFonts w:ascii="Arial" w:eastAsia="Times New Roman" w:hAnsi="Arial" w:cs="Arial"/>
          <w:b/>
          <w:bCs/>
          <w:color w:val="000000"/>
          <w:spacing w:val="-2"/>
          <w:sz w:val="24"/>
          <w:szCs w:val="24"/>
          <w:lang w:eastAsia="lt-LT"/>
        </w:rPr>
        <w:t>laukelis P21.3</w:t>
      </w:r>
      <w:r w:rsidRPr="00D87224">
        <w:rPr>
          <w:rFonts w:ascii="Arial" w:eastAsia="Times New Roman" w:hAnsi="Arial" w:cs="Arial"/>
          <w:color w:val="000000"/>
          <w:spacing w:val="-2"/>
          <w:sz w:val="24"/>
          <w:szCs w:val="24"/>
          <w:lang w:eastAsia="lt-LT"/>
        </w:rPr>
        <w:t>)</w:t>
      </w:r>
      <w:r w:rsidRPr="00D87224">
        <w:rPr>
          <w:rFonts w:ascii="Arial" w:eastAsia="Times New Roman" w:hAnsi="Arial" w:cs="Arial"/>
          <w:b/>
          <w:bCs/>
          <w:color w:val="000000"/>
          <w:spacing w:val="-2"/>
          <w:sz w:val="24"/>
          <w:szCs w:val="24"/>
          <w:lang w:eastAsia="lt-LT"/>
        </w:rPr>
        <w:t xml:space="preserve"> </w:t>
      </w:r>
      <w:r w:rsidRPr="00D87224">
        <w:rPr>
          <w:rFonts w:ascii="Arial" w:eastAsia="Times New Roman" w:hAnsi="Arial" w:cs="Arial"/>
          <w:color w:val="000000"/>
          <w:spacing w:val="-2"/>
          <w:sz w:val="24"/>
          <w:szCs w:val="24"/>
          <w:lang w:eastAsia="lt-LT"/>
        </w:rPr>
        <w:t xml:space="preserve">pateiktų apdraustųjų skaičius;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39" w:name="part_9b76b8e73f8c4875b317f10d44900f4a"/>
      <w:bookmarkEnd w:id="39"/>
      <w:r w:rsidRPr="00D87224">
        <w:rPr>
          <w:rFonts w:ascii="Arial" w:eastAsia="Times New Roman" w:hAnsi="Arial" w:cs="Arial"/>
          <w:color w:val="000000"/>
          <w:sz w:val="24"/>
          <w:szCs w:val="24"/>
          <w:lang w:eastAsia="lt-LT"/>
        </w:rPr>
        <w:t xml:space="preserve">54.5. </w:t>
      </w:r>
      <w:r w:rsidRPr="00D87224">
        <w:rPr>
          <w:rFonts w:ascii="Arial" w:eastAsia="Times New Roman" w:hAnsi="Arial" w:cs="Arial"/>
          <w:b/>
          <w:bCs/>
          <w:color w:val="000000"/>
          <w:sz w:val="24"/>
          <w:szCs w:val="24"/>
          <w:lang w:eastAsia="lt-LT"/>
        </w:rPr>
        <w:t>S4 stulpelyje</w:t>
      </w:r>
      <w:r w:rsidRPr="00D87224">
        <w:rPr>
          <w:rFonts w:ascii="Arial" w:eastAsia="Times New Roman" w:hAnsi="Arial" w:cs="Arial"/>
          <w:color w:val="000000"/>
          <w:sz w:val="24"/>
          <w:szCs w:val="24"/>
          <w:lang w:eastAsia="lt-LT"/>
        </w:rPr>
        <w:t xml:space="preserve"> nurodomos</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SAM3SD priede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laukelis P20.4</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ir</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SAM3SDP</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priede (</w:t>
      </w:r>
      <w:r w:rsidRPr="00D87224">
        <w:rPr>
          <w:rFonts w:ascii="Arial" w:eastAsia="Times New Roman" w:hAnsi="Arial" w:cs="Arial"/>
          <w:b/>
          <w:bCs/>
          <w:color w:val="000000"/>
          <w:sz w:val="24"/>
          <w:szCs w:val="24"/>
          <w:lang w:eastAsia="lt-LT"/>
        </w:rPr>
        <w:t>laukelis P21.4</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pateiktų pajamų, nuo kurių skaičiuojamos įmokos, sumos;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0" w:name="part_0379401e0c9a4d18baba4f645895b034"/>
      <w:bookmarkEnd w:id="40"/>
      <w:r w:rsidRPr="00D87224">
        <w:rPr>
          <w:rFonts w:ascii="Arial" w:eastAsia="Times New Roman" w:hAnsi="Arial" w:cs="Arial"/>
          <w:color w:val="000000"/>
          <w:sz w:val="24"/>
          <w:szCs w:val="24"/>
          <w:lang w:eastAsia="lt-LT"/>
        </w:rPr>
        <w:t xml:space="preserve">54.6. </w:t>
      </w:r>
      <w:r w:rsidRPr="00D87224">
        <w:rPr>
          <w:rFonts w:ascii="Arial" w:eastAsia="Times New Roman" w:hAnsi="Arial" w:cs="Arial"/>
          <w:b/>
          <w:bCs/>
          <w:color w:val="000000"/>
          <w:sz w:val="24"/>
          <w:szCs w:val="24"/>
          <w:lang w:eastAsia="lt-LT"/>
        </w:rPr>
        <w:t>S5 stulpelyje</w:t>
      </w:r>
      <w:r w:rsidRPr="00D87224">
        <w:rPr>
          <w:rFonts w:ascii="Arial" w:eastAsia="Times New Roman" w:hAnsi="Arial" w:cs="Arial"/>
          <w:color w:val="000000"/>
          <w:sz w:val="24"/>
          <w:szCs w:val="24"/>
          <w:lang w:eastAsia="lt-LT"/>
        </w:rPr>
        <w:t xml:space="preserve"> nurodomos</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SAM3SD priede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laukelis P20.5</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ir</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SAM3SDP priede (</w:t>
      </w:r>
      <w:r w:rsidRPr="00D87224">
        <w:rPr>
          <w:rFonts w:ascii="Arial" w:eastAsia="Times New Roman" w:hAnsi="Arial" w:cs="Arial"/>
          <w:b/>
          <w:bCs/>
          <w:color w:val="000000"/>
          <w:sz w:val="24"/>
          <w:szCs w:val="24"/>
          <w:lang w:eastAsia="lt-LT"/>
        </w:rPr>
        <w:t>laukelis P21.5</w:t>
      </w:r>
      <w:r w:rsidRPr="00D87224">
        <w:rPr>
          <w:rFonts w:ascii="Arial" w:eastAsia="Times New Roman" w:hAnsi="Arial" w:cs="Arial"/>
          <w:color w:val="000000"/>
          <w:sz w:val="24"/>
          <w:szCs w:val="24"/>
          <w:lang w:eastAsia="lt-LT"/>
        </w:rPr>
        <w:t>)</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pateiktų įmokų sumos.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1" w:name="part_95ae5aba377f493abfcd5e02ab39d5cd"/>
      <w:bookmarkEnd w:id="41"/>
      <w:r w:rsidRPr="00D87224">
        <w:rPr>
          <w:rFonts w:ascii="Arial" w:eastAsia="Times New Roman" w:hAnsi="Arial" w:cs="Arial"/>
          <w:color w:val="000000"/>
          <w:sz w:val="24"/>
          <w:szCs w:val="24"/>
          <w:lang w:eastAsia="lt-LT"/>
        </w:rPr>
        <w:lastRenderedPageBreak/>
        <w:t>55. SAM3SD</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priede</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pildomi duomenys: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2" w:name="part_81cd49f4ea404d0987eb22206bb9c3f3"/>
      <w:bookmarkEnd w:id="42"/>
      <w:r w:rsidRPr="00D87224">
        <w:rPr>
          <w:rFonts w:ascii="Arial" w:eastAsia="Times New Roman" w:hAnsi="Arial" w:cs="Arial"/>
          <w:color w:val="000000"/>
          <w:sz w:val="24"/>
          <w:szCs w:val="24"/>
          <w:lang w:eastAsia="lt-LT"/>
        </w:rPr>
        <w:t xml:space="preserve">55.1. </w:t>
      </w:r>
      <w:r w:rsidRPr="00D87224">
        <w:rPr>
          <w:rFonts w:ascii="Arial" w:eastAsia="Times New Roman" w:hAnsi="Arial" w:cs="Arial"/>
          <w:b/>
          <w:bCs/>
          <w:color w:val="000000"/>
          <w:sz w:val="24"/>
          <w:szCs w:val="24"/>
          <w:lang w:eastAsia="lt-LT"/>
        </w:rPr>
        <w:t>laukelyje A11</w:t>
      </w:r>
      <w:r w:rsidRPr="00D87224">
        <w:rPr>
          <w:rFonts w:ascii="Arial" w:eastAsia="Times New Roman" w:hAnsi="Arial" w:cs="Arial"/>
          <w:color w:val="000000"/>
          <w:sz w:val="24"/>
          <w:szCs w:val="24"/>
          <w:lang w:eastAsia="lt-LT"/>
        </w:rPr>
        <w:t xml:space="preserve"> nurodoma visų už kalendorinį mėnesį apdraustajam apskaičiuotų pajamų, nuo kurių skaičiuojamos įmokos, suma eurais, euro centų tikslumu, išskyrus pajamų, gautų iš sporto ir (ar) atlikėjo veiklos ar pagal autorines sutartis, taip pat tantjemų arba atlygio už jų veiklą stebėtojų taryboje ar valdyboje, paskolų komitete, mokamų vietoj tantjemų arba kartu su tantjemomis, sumas.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3" w:name="part_038d59cf9a3f4a4f9a0b50f283550707"/>
      <w:bookmarkEnd w:id="43"/>
      <w:r w:rsidRPr="00D87224">
        <w:rPr>
          <w:rFonts w:ascii="Arial" w:eastAsia="Times New Roman" w:hAnsi="Arial" w:cs="Arial"/>
          <w:color w:val="000000"/>
          <w:sz w:val="24"/>
          <w:szCs w:val="24"/>
          <w:lang w:eastAsia="lt-LT"/>
        </w:rPr>
        <w:t xml:space="preserve">55.2. </w:t>
      </w:r>
      <w:r w:rsidRPr="00D87224">
        <w:rPr>
          <w:rFonts w:ascii="Arial" w:eastAsia="Times New Roman" w:hAnsi="Arial" w:cs="Arial"/>
          <w:b/>
          <w:bCs/>
          <w:color w:val="000000"/>
          <w:sz w:val="24"/>
          <w:szCs w:val="24"/>
          <w:lang w:eastAsia="lt-LT"/>
        </w:rPr>
        <w:t>laukelyje A12</w:t>
      </w:r>
      <w:r w:rsidRPr="00D87224">
        <w:rPr>
          <w:rFonts w:ascii="Arial" w:eastAsia="Times New Roman" w:hAnsi="Arial" w:cs="Arial"/>
          <w:color w:val="000000"/>
          <w:sz w:val="24"/>
          <w:szCs w:val="24"/>
          <w:lang w:eastAsia="lt-LT"/>
        </w:rPr>
        <w:t xml:space="preserve"> nurodoma įmokų suma, apskaičiuota </w:t>
      </w:r>
      <w:r w:rsidRPr="00D87224">
        <w:rPr>
          <w:rFonts w:ascii="Arial" w:eastAsia="Times New Roman" w:hAnsi="Arial" w:cs="Arial"/>
          <w:b/>
          <w:bCs/>
          <w:color w:val="000000"/>
          <w:sz w:val="24"/>
          <w:szCs w:val="24"/>
          <w:lang w:eastAsia="lt-LT"/>
        </w:rPr>
        <w:t xml:space="preserve">laukelyje P3 </w:t>
      </w:r>
      <w:r w:rsidRPr="00D87224">
        <w:rPr>
          <w:rFonts w:ascii="Arial" w:eastAsia="Times New Roman" w:hAnsi="Arial" w:cs="Arial"/>
          <w:color w:val="000000"/>
          <w:sz w:val="24"/>
          <w:szCs w:val="24"/>
          <w:lang w:eastAsia="lt-LT"/>
        </w:rPr>
        <w:t xml:space="preserve">nurodytu tarifu nuo </w:t>
      </w:r>
      <w:r w:rsidRPr="00D87224">
        <w:rPr>
          <w:rFonts w:ascii="Arial" w:eastAsia="Times New Roman" w:hAnsi="Arial" w:cs="Arial"/>
          <w:b/>
          <w:bCs/>
          <w:color w:val="000000"/>
          <w:sz w:val="24"/>
          <w:szCs w:val="24"/>
          <w:lang w:eastAsia="lt-LT"/>
        </w:rPr>
        <w:t>laukelyje A11 </w:t>
      </w:r>
      <w:r w:rsidRPr="00D87224">
        <w:rPr>
          <w:rFonts w:ascii="Arial" w:eastAsia="Times New Roman" w:hAnsi="Arial" w:cs="Arial"/>
          <w:color w:val="000000"/>
          <w:sz w:val="24"/>
          <w:szCs w:val="24"/>
          <w:lang w:eastAsia="lt-LT"/>
        </w:rPr>
        <w:t>nurodytos pajamų sumos</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eurais, euro centų tikslumu.</w:t>
      </w:r>
      <w:r w:rsidRPr="00D87224">
        <w:rPr>
          <w:rFonts w:ascii="Arial" w:eastAsia="Times New Roman" w:hAnsi="Arial" w:cs="Arial"/>
          <w:color w:val="FF0000"/>
          <w:sz w:val="24"/>
          <w:szCs w:val="24"/>
          <w:lang w:eastAsia="lt-LT"/>
        </w:rPr>
        <w:t xml:space="preserve"> </w:t>
      </w:r>
      <w:r w:rsidRPr="00D87224">
        <w:rPr>
          <w:rFonts w:ascii="Arial" w:eastAsia="Times New Roman" w:hAnsi="Arial" w:cs="Arial"/>
          <w:color w:val="000000"/>
          <w:sz w:val="24"/>
          <w:szCs w:val="24"/>
          <w:lang w:eastAsia="lt-LT"/>
        </w:rPr>
        <w:t>Jeigu pildoma už laikotarpį iki 2014-12-31 sumos nurodomos litais, centų tikslumu.</w:t>
      </w:r>
      <w:r w:rsidRPr="00D87224">
        <w:rPr>
          <w:rFonts w:ascii="Arial" w:eastAsia="Times New Roman" w:hAnsi="Arial" w:cs="Arial"/>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4" w:name="part_a5855ec0d78a4c3191bb2aade38a3106"/>
      <w:bookmarkEnd w:id="44"/>
      <w:r w:rsidRPr="00D87224">
        <w:rPr>
          <w:rFonts w:ascii="Arial" w:eastAsia="Times New Roman" w:hAnsi="Arial" w:cs="Arial"/>
          <w:color w:val="000000"/>
          <w:sz w:val="24"/>
          <w:szCs w:val="24"/>
          <w:lang w:eastAsia="lt-LT"/>
        </w:rPr>
        <w:t xml:space="preserve">55.3. </w:t>
      </w:r>
      <w:r w:rsidRPr="00D87224">
        <w:rPr>
          <w:rFonts w:ascii="Arial" w:eastAsia="Times New Roman" w:hAnsi="Arial" w:cs="Arial"/>
          <w:b/>
          <w:bCs/>
          <w:color w:val="000000"/>
          <w:sz w:val="24"/>
          <w:szCs w:val="24"/>
          <w:lang w:eastAsia="lt-LT"/>
        </w:rPr>
        <w:t>laukelyje P7</w:t>
      </w:r>
      <w:r w:rsidRPr="00D87224">
        <w:rPr>
          <w:rFonts w:ascii="Arial" w:eastAsia="Times New Roman" w:hAnsi="Arial" w:cs="Arial"/>
          <w:color w:val="000000"/>
          <w:sz w:val="24"/>
          <w:szCs w:val="24"/>
          <w:lang w:eastAsia="lt-LT"/>
        </w:rPr>
        <w:t> nurodoma bendra priedo lape nurodytų pajamų, nuo kurių skaičiuojamos įmokos, suma eurais, euro centų tikslumu (</w:t>
      </w:r>
      <w:r w:rsidRPr="00D87224">
        <w:rPr>
          <w:rFonts w:ascii="Arial" w:eastAsia="Times New Roman" w:hAnsi="Arial" w:cs="Arial"/>
          <w:b/>
          <w:bCs/>
          <w:color w:val="000000"/>
          <w:sz w:val="24"/>
          <w:szCs w:val="24"/>
          <w:lang w:eastAsia="lt-LT"/>
        </w:rPr>
        <w:t>laukelių A11</w:t>
      </w:r>
      <w:r w:rsidRPr="00D87224">
        <w:rPr>
          <w:rFonts w:ascii="Arial" w:eastAsia="Times New Roman" w:hAnsi="Arial" w:cs="Arial"/>
          <w:color w:val="000000"/>
          <w:sz w:val="24"/>
          <w:szCs w:val="24"/>
          <w:lang w:eastAsia="lt-LT"/>
        </w:rPr>
        <w:t xml:space="preserve"> suma).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5" w:name="part_e2b7237e7f764b1b965f3e59b851935f"/>
      <w:bookmarkEnd w:id="45"/>
      <w:r w:rsidRPr="00D87224">
        <w:rPr>
          <w:rFonts w:ascii="Arial" w:eastAsia="Times New Roman" w:hAnsi="Arial" w:cs="Arial"/>
          <w:color w:val="000000"/>
          <w:sz w:val="24"/>
          <w:szCs w:val="24"/>
          <w:lang w:eastAsia="lt-LT"/>
        </w:rPr>
        <w:t xml:space="preserve">55.4. </w:t>
      </w:r>
      <w:r w:rsidRPr="00D87224">
        <w:rPr>
          <w:rFonts w:ascii="Arial" w:eastAsia="Times New Roman" w:hAnsi="Arial" w:cs="Arial"/>
          <w:b/>
          <w:bCs/>
          <w:color w:val="000000"/>
          <w:sz w:val="24"/>
          <w:szCs w:val="24"/>
          <w:lang w:eastAsia="lt-LT"/>
        </w:rPr>
        <w:t>laukelyje P8</w:t>
      </w:r>
      <w:r w:rsidRPr="00D87224">
        <w:rPr>
          <w:rFonts w:ascii="Arial" w:eastAsia="Times New Roman" w:hAnsi="Arial" w:cs="Arial"/>
          <w:color w:val="000000"/>
          <w:sz w:val="24"/>
          <w:szCs w:val="24"/>
          <w:lang w:eastAsia="lt-LT"/>
        </w:rPr>
        <w:t xml:space="preserve"> nurodoma bendra priedo lape nurodytų įmokų suma </w:t>
      </w:r>
      <w:r w:rsidRPr="00D87224">
        <w:rPr>
          <w:rFonts w:ascii="Arial" w:eastAsia="Times New Roman" w:hAnsi="Arial" w:cs="Arial"/>
          <w:b/>
          <w:bCs/>
          <w:color w:val="000000"/>
          <w:sz w:val="24"/>
          <w:szCs w:val="24"/>
          <w:lang w:eastAsia="lt-LT"/>
        </w:rPr>
        <w:t> </w:t>
      </w:r>
      <w:r w:rsidRPr="00D87224">
        <w:rPr>
          <w:rFonts w:ascii="Arial" w:eastAsia="Times New Roman" w:hAnsi="Arial" w:cs="Arial"/>
          <w:color w:val="000000"/>
          <w:sz w:val="24"/>
          <w:szCs w:val="24"/>
          <w:lang w:eastAsia="lt-LT"/>
        </w:rPr>
        <w:t>eurais, euro centų tikslumu (</w:t>
      </w:r>
      <w:r w:rsidRPr="00D87224">
        <w:rPr>
          <w:rFonts w:ascii="Arial" w:eastAsia="Times New Roman" w:hAnsi="Arial" w:cs="Arial"/>
          <w:b/>
          <w:bCs/>
          <w:color w:val="000000"/>
          <w:sz w:val="24"/>
          <w:szCs w:val="24"/>
          <w:lang w:eastAsia="lt-LT"/>
        </w:rPr>
        <w:t>laukelių A12</w:t>
      </w:r>
      <w:r w:rsidRPr="00D87224">
        <w:rPr>
          <w:rFonts w:ascii="Arial" w:eastAsia="Times New Roman" w:hAnsi="Arial" w:cs="Arial"/>
          <w:color w:val="000000"/>
          <w:sz w:val="24"/>
          <w:szCs w:val="24"/>
          <w:lang w:eastAsia="lt-LT"/>
        </w:rPr>
        <w:t xml:space="preserve"> suma).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6" w:name="part_46e4cd7d9eb84f3784c6fd3b4979112a"/>
      <w:bookmarkEnd w:id="46"/>
      <w:r w:rsidRPr="00D87224">
        <w:rPr>
          <w:rFonts w:ascii="Arial" w:eastAsia="Times New Roman" w:hAnsi="Arial" w:cs="Arial"/>
          <w:color w:val="000000"/>
          <w:sz w:val="24"/>
          <w:szCs w:val="24"/>
          <w:lang w:eastAsia="lt-LT"/>
        </w:rPr>
        <w:t xml:space="preserve">55.5 </w:t>
      </w:r>
      <w:r w:rsidRPr="00D87224">
        <w:rPr>
          <w:rFonts w:ascii="Arial" w:eastAsia="Times New Roman" w:hAnsi="Arial" w:cs="Arial"/>
          <w:b/>
          <w:bCs/>
          <w:color w:val="000000"/>
          <w:sz w:val="24"/>
          <w:szCs w:val="24"/>
          <w:lang w:eastAsia="lt-LT"/>
        </w:rPr>
        <w:t xml:space="preserve">laukelyje P3 </w:t>
      </w:r>
      <w:r w:rsidRPr="00D87224">
        <w:rPr>
          <w:rFonts w:ascii="Arial" w:eastAsia="Times New Roman" w:hAnsi="Arial" w:cs="Arial"/>
          <w:sz w:val="24"/>
          <w:szCs w:val="24"/>
          <w:lang w:eastAsia="lt-LT"/>
        </w:rPr>
        <w:t>nurodomas</w:t>
      </w:r>
      <w:r w:rsidRPr="00D87224">
        <w:rPr>
          <w:rFonts w:ascii="Arial" w:eastAsia="Times New Roman" w:hAnsi="Arial" w:cs="Arial"/>
          <w:color w:val="00B050"/>
          <w:sz w:val="24"/>
          <w:szCs w:val="24"/>
          <w:lang w:eastAsia="lt-LT"/>
        </w:rPr>
        <w:t xml:space="preserve"> </w:t>
      </w:r>
      <w:r w:rsidRPr="00D87224">
        <w:rPr>
          <w:rFonts w:ascii="Arial" w:eastAsia="Times New Roman" w:hAnsi="Arial" w:cs="Arial"/>
          <w:color w:val="000000"/>
          <w:sz w:val="24"/>
          <w:szCs w:val="24"/>
          <w:lang w:eastAsia="lt-LT"/>
        </w:rPr>
        <w:t xml:space="preserve">apdraustajam kalendorinio mėnesio pradžioje taikomas bendras įmokų tarifas. </w:t>
      </w:r>
      <w:r w:rsidRPr="00D87224">
        <w:rPr>
          <w:rFonts w:ascii="Arial" w:eastAsia="Times New Roman" w:hAnsi="Arial" w:cs="Arial"/>
          <w:sz w:val="24"/>
          <w:szCs w:val="24"/>
          <w:lang w:eastAsia="lt-LT"/>
        </w:rPr>
        <w:t>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7" w:name="part_e7bd87950a424476a4dfb15d4a23a7c9"/>
      <w:bookmarkEnd w:id="47"/>
      <w:r w:rsidRPr="00D87224">
        <w:rPr>
          <w:rFonts w:ascii="Arial" w:eastAsia="Times New Roman" w:hAnsi="Arial" w:cs="Arial"/>
          <w:color w:val="000000"/>
          <w:sz w:val="24"/>
          <w:szCs w:val="24"/>
          <w:lang w:eastAsia="lt-LT"/>
        </w:rPr>
        <w:t>56. SAM3SDP</w:t>
      </w:r>
      <w:r w:rsidRPr="00D87224">
        <w:rPr>
          <w:rFonts w:ascii="Arial" w:eastAsia="Times New Roman" w:hAnsi="Arial" w:cs="Arial"/>
          <w:b/>
          <w:bCs/>
          <w:color w:val="000000"/>
          <w:sz w:val="24"/>
          <w:szCs w:val="24"/>
          <w:lang w:eastAsia="lt-LT"/>
        </w:rPr>
        <w:t xml:space="preserve"> </w:t>
      </w:r>
      <w:r w:rsidRPr="00D87224">
        <w:rPr>
          <w:rFonts w:ascii="Arial" w:eastAsia="Times New Roman" w:hAnsi="Arial" w:cs="Arial"/>
          <w:color w:val="000000"/>
          <w:sz w:val="24"/>
          <w:szCs w:val="24"/>
          <w:lang w:eastAsia="lt-LT"/>
        </w:rPr>
        <w:t xml:space="preserve">priede pildomi duomenys: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8" w:name="part_1c5ddffca1c242a589fc4d5eb9871316"/>
      <w:bookmarkEnd w:id="48"/>
      <w:r w:rsidRPr="00D87224">
        <w:rPr>
          <w:rFonts w:ascii="Arial" w:eastAsia="Times New Roman" w:hAnsi="Arial" w:cs="Arial"/>
          <w:color w:val="000000"/>
          <w:sz w:val="24"/>
          <w:szCs w:val="24"/>
          <w:lang w:eastAsia="lt-LT"/>
        </w:rPr>
        <w:t xml:space="preserve">56.1. </w:t>
      </w:r>
      <w:r w:rsidRPr="00D87224">
        <w:rPr>
          <w:rFonts w:ascii="Arial" w:eastAsia="Times New Roman" w:hAnsi="Arial" w:cs="Arial"/>
          <w:b/>
          <w:bCs/>
          <w:color w:val="000000"/>
          <w:sz w:val="24"/>
          <w:szCs w:val="24"/>
          <w:shd w:val="clear" w:color="auto" w:fill="FFFFFF"/>
          <w:lang w:eastAsia="lt-LT"/>
        </w:rPr>
        <w:t>laukelyje A5</w:t>
      </w:r>
      <w:r w:rsidRPr="00D87224">
        <w:rPr>
          <w:rFonts w:ascii="Arial" w:eastAsia="Times New Roman" w:hAnsi="Arial" w:cs="Arial"/>
          <w:color w:val="000000"/>
          <w:sz w:val="24"/>
          <w:szCs w:val="24"/>
          <w:shd w:val="clear" w:color="auto" w:fill="FFFFFF"/>
          <w:lang w:eastAsia="lt-LT"/>
        </w:rPr>
        <w:t xml:space="preserve"> nurodomas duomenų pateikimo SAM3SDP priede priežasties kodas (Taisyklių 51.2.1–51.2.7 papunkčiai);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49" w:name="part_d21e7a6804b2458691223e8182867d80"/>
      <w:bookmarkEnd w:id="49"/>
      <w:r w:rsidRPr="00D87224">
        <w:rPr>
          <w:rFonts w:ascii="Arial" w:eastAsia="Times New Roman" w:hAnsi="Arial" w:cs="Arial"/>
          <w:color w:val="000000"/>
          <w:sz w:val="24"/>
          <w:szCs w:val="24"/>
          <w:lang w:eastAsia="lt-LT"/>
        </w:rPr>
        <w:t xml:space="preserve">56.2. </w:t>
      </w:r>
      <w:r w:rsidRPr="00D87224">
        <w:rPr>
          <w:rFonts w:ascii="Arial" w:eastAsia="Times New Roman" w:hAnsi="Arial" w:cs="Arial"/>
          <w:b/>
          <w:bCs/>
          <w:color w:val="000000"/>
          <w:sz w:val="24"/>
          <w:szCs w:val="24"/>
          <w:lang w:eastAsia="lt-LT"/>
        </w:rPr>
        <w:t>laukelyje A6 </w:t>
      </w:r>
      <w:r w:rsidRPr="00D87224">
        <w:rPr>
          <w:rFonts w:ascii="Arial" w:eastAsia="Times New Roman" w:hAnsi="Arial" w:cs="Arial"/>
          <w:color w:val="000000"/>
          <w:sz w:val="24"/>
          <w:szCs w:val="24"/>
          <w:lang w:eastAsia="lt-LT"/>
        </w:rPr>
        <w:t xml:space="preserve">nurodoma duomenų pateikimo SAM3SDP priede priežastis (Taisyklių </w:t>
      </w:r>
      <w:r w:rsidRPr="00D87224">
        <w:rPr>
          <w:rFonts w:ascii="Arial" w:eastAsia="Times New Roman" w:hAnsi="Arial" w:cs="Arial"/>
          <w:color w:val="000000"/>
          <w:sz w:val="24"/>
          <w:szCs w:val="24"/>
          <w:shd w:val="clear" w:color="auto" w:fill="FFFFFF"/>
          <w:lang w:eastAsia="lt-LT"/>
        </w:rPr>
        <w:t>51.2.1–51.2.7</w:t>
      </w:r>
      <w:r w:rsidRPr="00D87224">
        <w:rPr>
          <w:rFonts w:ascii="Arial" w:eastAsia="Times New Roman" w:hAnsi="Arial" w:cs="Arial"/>
          <w:color w:val="000000"/>
          <w:sz w:val="24"/>
          <w:szCs w:val="24"/>
          <w:lang w:eastAsia="lt-LT"/>
        </w:rPr>
        <w:t xml:space="preserve"> papunkčiai);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0" w:name="part_13badb97162e404bb22809cf16b8680a"/>
      <w:bookmarkEnd w:id="50"/>
      <w:r w:rsidRPr="00D87224">
        <w:rPr>
          <w:rFonts w:ascii="Arial" w:eastAsia="Times New Roman" w:hAnsi="Arial" w:cs="Arial"/>
          <w:color w:val="000000"/>
          <w:sz w:val="24"/>
          <w:szCs w:val="24"/>
          <w:lang w:eastAsia="lt-LT"/>
        </w:rPr>
        <w:t xml:space="preserve">56.3. </w:t>
      </w:r>
      <w:r w:rsidRPr="00D87224">
        <w:rPr>
          <w:rFonts w:ascii="Arial" w:eastAsia="Times New Roman" w:hAnsi="Arial" w:cs="Arial"/>
          <w:b/>
          <w:bCs/>
          <w:color w:val="000000"/>
          <w:sz w:val="24"/>
          <w:szCs w:val="24"/>
          <w:lang w:eastAsia="lt-LT"/>
        </w:rPr>
        <w:t xml:space="preserve">laukelyje A21 </w:t>
      </w:r>
      <w:r w:rsidRPr="00D87224">
        <w:rPr>
          <w:rFonts w:ascii="Arial" w:eastAsia="Times New Roman" w:hAnsi="Arial" w:cs="Arial"/>
          <w:color w:val="000000"/>
          <w:sz w:val="24"/>
          <w:szCs w:val="24"/>
          <w:lang w:eastAsia="lt-LT"/>
        </w:rPr>
        <w:t xml:space="preserve">nurodoma apdraustojo asmens valstybinio socialinio draudimo laikotarpio pradžia (kalendoriniame mėnesyje);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1" w:name="part_07c1e8f8face45a88882b5eb176adb7b"/>
      <w:bookmarkEnd w:id="51"/>
      <w:r w:rsidRPr="00D87224">
        <w:rPr>
          <w:rFonts w:ascii="Arial" w:eastAsia="Times New Roman" w:hAnsi="Arial" w:cs="Arial"/>
          <w:color w:val="000000"/>
          <w:sz w:val="24"/>
          <w:szCs w:val="24"/>
          <w:lang w:eastAsia="lt-LT"/>
        </w:rPr>
        <w:t xml:space="preserve">56.4. Pateikiant duomenis apie valstybės tarnautojų/darbuotojų, gaunančių kompensacijas (Taisyklių 51.2.1 papunktis), valstybinio socialinio draudimo laikotarpio pradžią (kalendoriniame mėnesyje) nurodoma kita po atleidimo iš valstybės tarnybos/darbo diena.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2" w:name="part_4917407449d4474d91ca1ed3d2aad06f"/>
      <w:bookmarkEnd w:id="52"/>
      <w:r w:rsidRPr="00D87224">
        <w:rPr>
          <w:rFonts w:ascii="Arial" w:eastAsia="Times New Roman" w:hAnsi="Arial" w:cs="Arial"/>
          <w:color w:val="000000"/>
          <w:sz w:val="24"/>
          <w:szCs w:val="24"/>
          <w:lang w:eastAsia="lt-LT"/>
        </w:rPr>
        <w:t xml:space="preserve">56.5. </w:t>
      </w:r>
      <w:r w:rsidRPr="00D87224">
        <w:rPr>
          <w:rFonts w:ascii="Arial" w:eastAsia="Times New Roman" w:hAnsi="Arial" w:cs="Arial"/>
          <w:b/>
          <w:bCs/>
          <w:color w:val="000000"/>
          <w:sz w:val="24"/>
          <w:szCs w:val="24"/>
          <w:lang w:eastAsia="lt-LT"/>
        </w:rPr>
        <w:t xml:space="preserve">laukelyje A22 </w:t>
      </w:r>
      <w:r w:rsidRPr="00D87224">
        <w:rPr>
          <w:rFonts w:ascii="Arial" w:eastAsia="Times New Roman" w:hAnsi="Arial" w:cs="Arial"/>
          <w:color w:val="000000"/>
          <w:sz w:val="24"/>
          <w:szCs w:val="24"/>
          <w:lang w:eastAsia="lt-LT"/>
        </w:rPr>
        <w:t>nurodoma apdraustojo asmens valstybinio socialinio draudimo laikotarpio pabaiga (kalendoriniame mėnesyje)</w:t>
      </w:r>
      <w:r w:rsidRPr="00D87224">
        <w:rPr>
          <w:rFonts w:ascii="Arial" w:eastAsia="Times New Roman" w:hAnsi="Arial" w:cs="Arial"/>
          <w:i/>
          <w:iCs/>
          <w:color w:val="000000"/>
          <w:sz w:val="24"/>
          <w:szCs w:val="24"/>
          <w:lang w:eastAsia="lt-LT"/>
        </w:rPr>
        <w:t>.</w:t>
      </w:r>
      <w:r w:rsidRPr="00D87224">
        <w:rPr>
          <w:rFonts w:ascii="Arial" w:eastAsia="Times New Roman" w:hAnsi="Arial" w:cs="Arial"/>
          <w:b/>
          <w:bCs/>
          <w:i/>
          <w:iCs/>
          <w:color w:val="000000"/>
          <w:sz w:val="24"/>
          <w:szCs w:val="24"/>
          <w:lang w:eastAsia="lt-LT"/>
        </w:rPr>
        <w:t xml:space="preserve">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3" w:name="part_0cbbf008b2024ec98490a9b43b638f06"/>
      <w:bookmarkEnd w:id="53"/>
      <w:r w:rsidRPr="00D87224">
        <w:rPr>
          <w:rFonts w:ascii="Arial" w:eastAsia="Times New Roman" w:hAnsi="Arial" w:cs="Arial"/>
          <w:color w:val="000000"/>
          <w:sz w:val="24"/>
          <w:szCs w:val="24"/>
          <w:lang w:eastAsia="lt-LT"/>
        </w:rPr>
        <w:t xml:space="preserve">56.6. </w:t>
      </w:r>
      <w:r w:rsidRPr="00D87224">
        <w:rPr>
          <w:rFonts w:ascii="Arial" w:eastAsia="Times New Roman" w:hAnsi="Arial" w:cs="Arial"/>
          <w:b/>
          <w:bCs/>
          <w:color w:val="000000"/>
          <w:sz w:val="24"/>
          <w:szCs w:val="24"/>
          <w:lang w:eastAsia="lt-LT"/>
        </w:rPr>
        <w:t>laukelyje A11</w:t>
      </w:r>
      <w:r w:rsidRPr="00D87224">
        <w:rPr>
          <w:rFonts w:ascii="Arial" w:eastAsia="Times New Roman" w:hAnsi="Arial" w:cs="Arial"/>
          <w:color w:val="000000"/>
          <w:sz w:val="24"/>
          <w:szCs w:val="24"/>
          <w:lang w:eastAsia="lt-LT"/>
        </w:rPr>
        <w:t xml:space="preserve"> nurodoma už </w:t>
      </w:r>
      <w:r w:rsidRPr="00D87224">
        <w:rPr>
          <w:rFonts w:ascii="Arial" w:eastAsia="Times New Roman" w:hAnsi="Arial" w:cs="Arial"/>
          <w:b/>
          <w:bCs/>
          <w:color w:val="000000"/>
          <w:sz w:val="24"/>
          <w:szCs w:val="24"/>
          <w:lang w:eastAsia="lt-LT"/>
        </w:rPr>
        <w:t>laukeliuose A21 </w:t>
      </w:r>
      <w:r w:rsidRPr="00D87224">
        <w:rPr>
          <w:rFonts w:ascii="Arial" w:eastAsia="Times New Roman" w:hAnsi="Arial" w:cs="Arial"/>
          <w:color w:val="000000"/>
          <w:sz w:val="24"/>
          <w:szCs w:val="24"/>
          <w:lang w:eastAsia="lt-LT"/>
        </w:rPr>
        <w:t xml:space="preserve">ir </w:t>
      </w:r>
      <w:r w:rsidRPr="00D87224">
        <w:rPr>
          <w:rFonts w:ascii="Arial" w:eastAsia="Times New Roman" w:hAnsi="Arial" w:cs="Arial"/>
          <w:b/>
          <w:bCs/>
          <w:color w:val="000000"/>
          <w:sz w:val="24"/>
          <w:szCs w:val="24"/>
          <w:lang w:eastAsia="lt-LT"/>
        </w:rPr>
        <w:t>A22</w:t>
      </w:r>
      <w:r w:rsidRPr="00D87224">
        <w:rPr>
          <w:rFonts w:ascii="Arial" w:eastAsia="Times New Roman" w:hAnsi="Arial" w:cs="Arial"/>
          <w:color w:val="000000"/>
          <w:sz w:val="24"/>
          <w:szCs w:val="24"/>
          <w:lang w:eastAsia="lt-LT"/>
        </w:rPr>
        <w:t xml:space="preserve"> nurodytą laikotarpį apskaičiuota pajamų, nuo kurių skaičiuojamos įmokos, suma eurais, euro centų tikslumu, išskyrus pajamų, gautų iš sporto ir (ar) atlikėjo veiklos ar pagal autorines sutartis, sumas.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4" w:name="part_3f056ed3b3d948339fa8d8e74c0ccd54"/>
      <w:bookmarkEnd w:id="54"/>
      <w:r w:rsidRPr="00D87224">
        <w:rPr>
          <w:rFonts w:ascii="Arial" w:eastAsia="Times New Roman" w:hAnsi="Arial" w:cs="Arial"/>
          <w:color w:val="000000"/>
          <w:sz w:val="24"/>
          <w:szCs w:val="24"/>
          <w:lang w:eastAsia="lt-LT"/>
        </w:rPr>
        <w:lastRenderedPageBreak/>
        <w:t xml:space="preserve">56.7. </w:t>
      </w:r>
      <w:r w:rsidRPr="00D87224">
        <w:rPr>
          <w:rFonts w:ascii="Arial" w:eastAsia="Times New Roman" w:hAnsi="Arial" w:cs="Arial"/>
          <w:b/>
          <w:bCs/>
          <w:color w:val="000000"/>
          <w:sz w:val="24"/>
          <w:szCs w:val="24"/>
          <w:lang w:eastAsia="lt-LT"/>
        </w:rPr>
        <w:t>laukelyje A12</w:t>
      </w:r>
      <w:r w:rsidRPr="00D87224">
        <w:rPr>
          <w:rFonts w:ascii="Arial" w:eastAsia="Times New Roman" w:hAnsi="Arial" w:cs="Arial"/>
          <w:color w:val="000000"/>
          <w:sz w:val="24"/>
          <w:szCs w:val="24"/>
          <w:lang w:eastAsia="lt-LT"/>
        </w:rPr>
        <w:t xml:space="preserve"> nurodoma </w:t>
      </w:r>
      <w:r w:rsidRPr="00D87224">
        <w:rPr>
          <w:rFonts w:ascii="Arial" w:eastAsia="Times New Roman" w:hAnsi="Arial" w:cs="Arial"/>
          <w:b/>
          <w:bCs/>
          <w:color w:val="000000"/>
          <w:sz w:val="24"/>
          <w:szCs w:val="24"/>
          <w:lang w:eastAsia="lt-LT"/>
        </w:rPr>
        <w:t>laukeliuose A21 </w:t>
      </w:r>
      <w:r w:rsidRPr="00D87224">
        <w:rPr>
          <w:rFonts w:ascii="Arial" w:eastAsia="Times New Roman" w:hAnsi="Arial" w:cs="Arial"/>
          <w:color w:val="000000"/>
          <w:sz w:val="24"/>
          <w:szCs w:val="24"/>
          <w:lang w:eastAsia="lt-LT"/>
        </w:rPr>
        <w:t xml:space="preserve">ir </w:t>
      </w:r>
      <w:r w:rsidRPr="00D87224">
        <w:rPr>
          <w:rFonts w:ascii="Arial" w:eastAsia="Times New Roman" w:hAnsi="Arial" w:cs="Arial"/>
          <w:b/>
          <w:bCs/>
          <w:color w:val="000000"/>
          <w:sz w:val="24"/>
          <w:szCs w:val="24"/>
          <w:lang w:eastAsia="lt-LT"/>
        </w:rPr>
        <w:t>A22</w:t>
      </w:r>
      <w:r w:rsidRPr="00D87224">
        <w:rPr>
          <w:rFonts w:ascii="Arial" w:eastAsia="Times New Roman" w:hAnsi="Arial" w:cs="Arial"/>
          <w:color w:val="000000"/>
          <w:sz w:val="24"/>
          <w:szCs w:val="24"/>
          <w:lang w:eastAsia="lt-LT"/>
        </w:rPr>
        <w:t xml:space="preserve"> nurodytu laikotarpiu apskaičiuotų įmokų suma eurais, euro centų tikslumu.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5" w:name="part_1363bf50bb1c42f990b9b8cbf3348856"/>
      <w:bookmarkEnd w:id="55"/>
      <w:r w:rsidRPr="00D87224">
        <w:rPr>
          <w:rFonts w:ascii="Arial" w:eastAsia="Times New Roman" w:hAnsi="Arial" w:cs="Arial"/>
          <w:color w:val="000000"/>
          <w:spacing w:val="-4"/>
          <w:sz w:val="24"/>
          <w:szCs w:val="24"/>
          <w:lang w:eastAsia="lt-LT"/>
        </w:rPr>
        <w:t xml:space="preserve">56.8. </w:t>
      </w:r>
      <w:r w:rsidRPr="00D87224">
        <w:rPr>
          <w:rFonts w:ascii="Arial" w:eastAsia="Times New Roman" w:hAnsi="Arial" w:cs="Arial"/>
          <w:b/>
          <w:bCs/>
          <w:color w:val="000000"/>
          <w:sz w:val="24"/>
          <w:szCs w:val="24"/>
          <w:lang w:eastAsia="lt-LT"/>
        </w:rPr>
        <w:t>laukelyje P7</w:t>
      </w:r>
      <w:r w:rsidRPr="00D87224">
        <w:rPr>
          <w:rFonts w:ascii="Arial" w:eastAsia="Times New Roman" w:hAnsi="Arial" w:cs="Arial"/>
          <w:color w:val="000000"/>
          <w:sz w:val="24"/>
          <w:szCs w:val="24"/>
          <w:lang w:eastAsia="lt-LT"/>
        </w:rPr>
        <w:t> nurodoma bendra SAM3SDP priedo lape nurodytų pajamų (</w:t>
      </w:r>
      <w:r w:rsidRPr="00D87224">
        <w:rPr>
          <w:rFonts w:ascii="Arial" w:eastAsia="Times New Roman" w:hAnsi="Arial" w:cs="Arial"/>
          <w:b/>
          <w:bCs/>
          <w:color w:val="000000"/>
          <w:sz w:val="24"/>
          <w:szCs w:val="24"/>
          <w:lang w:eastAsia="lt-LT"/>
        </w:rPr>
        <w:t>A11 laukeliuose</w:t>
      </w:r>
      <w:r w:rsidRPr="00D87224">
        <w:rPr>
          <w:rFonts w:ascii="Arial" w:eastAsia="Times New Roman" w:hAnsi="Arial" w:cs="Arial"/>
          <w:color w:val="000000"/>
          <w:sz w:val="24"/>
          <w:szCs w:val="24"/>
          <w:lang w:eastAsia="lt-LT"/>
        </w:rPr>
        <w:t xml:space="preserve">), nuo kurių skaičiuojamos įmokos, suma eurais, euro centų tikslumu. Jeigu pildoma už laikotarpį iki 2014-12-31, sumos nurodomos litais, centų tikslumu. </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6" w:name="part_913cc99d958c4e788ce7a8808007d324"/>
      <w:bookmarkEnd w:id="56"/>
      <w:r w:rsidRPr="00D87224">
        <w:rPr>
          <w:rFonts w:ascii="Arial" w:eastAsia="Times New Roman" w:hAnsi="Arial" w:cs="Arial"/>
          <w:color w:val="000000"/>
          <w:spacing w:val="-4"/>
          <w:sz w:val="24"/>
          <w:szCs w:val="24"/>
          <w:lang w:eastAsia="lt-LT"/>
        </w:rPr>
        <w:t xml:space="preserve">56.9. </w:t>
      </w:r>
      <w:r w:rsidRPr="00D87224">
        <w:rPr>
          <w:rFonts w:ascii="Arial" w:eastAsia="Times New Roman" w:hAnsi="Arial" w:cs="Arial"/>
          <w:b/>
          <w:bCs/>
          <w:color w:val="000000"/>
          <w:sz w:val="24"/>
          <w:szCs w:val="24"/>
          <w:lang w:eastAsia="lt-LT"/>
        </w:rPr>
        <w:t>laukelyje P8</w:t>
      </w:r>
      <w:r w:rsidRPr="00D87224">
        <w:rPr>
          <w:rFonts w:ascii="Arial" w:eastAsia="Times New Roman" w:hAnsi="Arial" w:cs="Arial"/>
          <w:color w:val="000000"/>
          <w:sz w:val="24"/>
          <w:szCs w:val="24"/>
          <w:lang w:eastAsia="lt-LT"/>
        </w:rPr>
        <w:t> nurodoma bendra SAM3SDP priedo lape nurodytų apskaičiuotų įmokų (</w:t>
      </w:r>
      <w:r w:rsidRPr="00D87224">
        <w:rPr>
          <w:rFonts w:ascii="Arial" w:eastAsia="Times New Roman" w:hAnsi="Arial" w:cs="Arial"/>
          <w:b/>
          <w:bCs/>
          <w:color w:val="000000"/>
          <w:sz w:val="24"/>
          <w:szCs w:val="24"/>
          <w:lang w:eastAsia="lt-LT"/>
        </w:rPr>
        <w:t>A12 laukeliuose</w:t>
      </w:r>
      <w:r w:rsidRPr="00D87224">
        <w:rPr>
          <w:rFonts w:ascii="Arial" w:eastAsia="Times New Roman" w:hAnsi="Arial" w:cs="Arial"/>
          <w:color w:val="000000"/>
          <w:sz w:val="24"/>
          <w:szCs w:val="24"/>
          <w:lang w:eastAsia="lt-LT"/>
        </w:rPr>
        <w:t>) suma eurais, euro centų tikslumu. Jeigu pildoma už laikotarpį iki 2014-12-31, sumos nurodomos litais, centų tikslumu.</w:t>
      </w:r>
    </w:p>
    <w:p w:rsidR="005C02D7"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bookmarkStart w:id="57" w:name="part_dafd41618fa14e5fbd2642716de570a3"/>
      <w:bookmarkEnd w:id="57"/>
      <w:r w:rsidRPr="00D87224">
        <w:rPr>
          <w:rFonts w:ascii="Arial" w:eastAsia="Times New Roman" w:hAnsi="Arial" w:cs="Arial"/>
          <w:color w:val="000000"/>
          <w:sz w:val="24"/>
          <w:szCs w:val="24"/>
          <w:lang w:eastAsia="lt-LT"/>
        </w:rPr>
        <w:t xml:space="preserve">56.10. </w:t>
      </w:r>
      <w:r w:rsidRPr="00D87224">
        <w:rPr>
          <w:rFonts w:ascii="Arial" w:eastAsia="Times New Roman" w:hAnsi="Arial" w:cs="Arial"/>
          <w:b/>
          <w:bCs/>
          <w:color w:val="000000"/>
          <w:sz w:val="24"/>
          <w:szCs w:val="24"/>
          <w:lang w:eastAsia="lt-LT"/>
        </w:rPr>
        <w:t xml:space="preserve">laukelyje P3 </w:t>
      </w:r>
      <w:r w:rsidRPr="00D87224">
        <w:rPr>
          <w:rFonts w:ascii="Arial" w:eastAsia="Times New Roman" w:hAnsi="Arial" w:cs="Arial"/>
          <w:sz w:val="24"/>
          <w:szCs w:val="24"/>
          <w:lang w:eastAsia="lt-LT"/>
        </w:rPr>
        <w:t xml:space="preserve">nurodomas </w:t>
      </w:r>
      <w:r w:rsidRPr="00D87224">
        <w:rPr>
          <w:rFonts w:ascii="Arial" w:eastAsia="Times New Roman" w:hAnsi="Arial" w:cs="Arial"/>
          <w:color w:val="000000"/>
          <w:sz w:val="24"/>
          <w:szCs w:val="24"/>
          <w:lang w:eastAsia="lt-LT"/>
        </w:rPr>
        <w:t>apdraustajam</w:t>
      </w:r>
      <w:r w:rsidRPr="00D87224">
        <w:rPr>
          <w:rFonts w:ascii="Arial" w:eastAsia="Times New Roman" w:hAnsi="Arial" w:cs="Arial"/>
          <w:b/>
          <w:bCs/>
          <w:color w:val="000000"/>
          <w:sz w:val="24"/>
          <w:szCs w:val="24"/>
          <w:lang w:eastAsia="lt-LT"/>
        </w:rPr>
        <w:t xml:space="preserve"> laukeliuose A21 ir A22 </w:t>
      </w:r>
      <w:r w:rsidRPr="00D87224">
        <w:rPr>
          <w:rFonts w:ascii="Arial" w:eastAsia="Times New Roman" w:hAnsi="Arial" w:cs="Arial"/>
          <w:color w:val="000000"/>
          <w:sz w:val="24"/>
          <w:szCs w:val="24"/>
          <w:lang w:eastAsia="lt-LT"/>
        </w:rPr>
        <w:t>nurodytu laikotarpiu taikomas bendras įmokų tarifas.</w:t>
      </w:r>
      <w:r w:rsidRPr="00D87224">
        <w:rPr>
          <w:rFonts w:ascii="Arial" w:eastAsia="Times New Roman" w:hAnsi="Arial" w:cs="Arial"/>
          <w:sz w:val="24"/>
          <w:szCs w:val="24"/>
          <w:lang w:eastAsia="lt-LT"/>
        </w:rPr>
        <w:t xml:space="preserve"> </w:t>
      </w:r>
    </w:p>
    <w:p w:rsidR="00682F59" w:rsidRPr="00D87224" w:rsidRDefault="005C02D7" w:rsidP="005C02D7">
      <w:pPr>
        <w:spacing w:before="100" w:beforeAutospacing="1" w:after="100" w:afterAutospacing="1" w:line="240" w:lineRule="auto"/>
        <w:ind w:firstLine="1134"/>
        <w:jc w:val="both"/>
        <w:textAlignment w:val="center"/>
        <w:rPr>
          <w:rFonts w:ascii="Arial" w:eastAsia="Times New Roman" w:hAnsi="Arial" w:cs="Arial"/>
          <w:sz w:val="24"/>
          <w:szCs w:val="24"/>
          <w:lang w:eastAsia="lt-LT"/>
        </w:rPr>
      </w:pPr>
      <w:r w:rsidRPr="00D87224">
        <w:rPr>
          <w:rFonts w:ascii="Arial" w:eastAsia="Times New Roman" w:hAnsi="Arial" w:cs="Arial"/>
          <w:color w:val="000000"/>
          <w:sz w:val="24"/>
          <w:szCs w:val="24"/>
          <w:lang w:eastAsia="lt-LT"/>
        </w:rPr>
        <w:t> </w:t>
      </w:r>
    </w:p>
    <w:sectPr w:rsidR="00682F59" w:rsidRPr="00D8722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D7"/>
    <w:rsid w:val="00034400"/>
    <w:rsid w:val="00184BC2"/>
    <w:rsid w:val="0027182D"/>
    <w:rsid w:val="004E4126"/>
    <w:rsid w:val="005B2CE1"/>
    <w:rsid w:val="005C02D7"/>
    <w:rsid w:val="00682F59"/>
    <w:rsid w:val="00876598"/>
    <w:rsid w:val="00D87224"/>
    <w:rsid w:val="00DA5382"/>
    <w:rsid w:val="00EC0B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20B04"/>
  <w15:chartTrackingRefBased/>
  <w15:docId w15:val="{BB502915-8A71-4753-BC9E-05AE369AF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5C02D7"/>
    <w:rPr>
      <w:color w:val="0000FF"/>
      <w:u w:val="single"/>
    </w:rPr>
  </w:style>
  <w:style w:type="character" w:styleId="Neapdorotaspaminjimas">
    <w:name w:val="Unresolved Mention"/>
    <w:basedOn w:val="Numatytasispastraiposriftas"/>
    <w:uiPriority w:val="99"/>
    <w:semiHidden/>
    <w:unhideWhenUsed/>
    <w:rsid w:val="00034400"/>
    <w:rPr>
      <w:color w:val="605E5C"/>
      <w:shd w:val="clear" w:color="auto" w:fill="E1DFDD"/>
    </w:rPr>
  </w:style>
  <w:style w:type="paragraph" w:styleId="prastasiniatinklio">
    <w:name w:val="Normal (Web)"/>
    <w:basedOn w:val="prastasis"/>
    <w:uiPriority w:val="99"/>
    <w:semiHidden/>
    <w:unhideWhenUsed/>
    <w:rsid w:val="0003440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0344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3315">
      <w:bodyDiv w:val="1"/>
      <w:marLeft w:val="0"/>
      <w:marRight w:val="0"/>
      <w:marTop w:val="0"/>
      <w:marBottom w:val="0"/>
      <w:divBdr>
        <w:top w:val="none" w:sz="0" w:space="0" w:color="auto"/>
        <w:left w:val="none" w:sz="0" w:space="0" w:color="auto"/>
        <w:bottom w:val="none" w:sz="0" w:space="0" w:color="auto"/>
        <w:right w:val="none" w:sz="0" w:space="0" w:color="auto"/>
      </w:divBdr>
    </w:div>
    <w:div w:id="130639503">
      <w:bodyDiv w:val="1"/>
      <w:marLeft w:val="0"/>
      <w:marRight w:val="0"/>
      <w:marTop w:val="0"/>
      <w:marBottom w:val="0"/>
      <w:divBdr>
        <w:top w:val="none" w:sz="0" w:space="0" w:color="auto"/>
        <w:left w:val="none" w:sz="0" w:space="0" w:color="auto"/>
        <w:bottom w:val="none" w:sz="0" w:space="0" w:color="auto"/>
        <w:right w:val="none" w:sz="0" w:space="0" w:color="auto"/>
      </w:divBdr>
      <w:divsChild>
        <w:div w:id="45448012">
          <w:marLeft w:val="0"/>
          <w:marRight w:val="0"/>
          <w:marTop w:val="0"/>
          <w:marBottom w:val="0"/>
          <w:divBdr>
            <w:top w:val="none" w:sz="0" w:space="0" w:color="auto"/>
            <w:left w:val="none" w:sz="0" w:space="0" w:color="auto"/>
            <w:bottom w:val="none" w:sz="0" w:space="0" w:color="auto"/>
            <w:right w:val="none" w:sz="0" w:space="0" w:color="auto"/>
          </w:divBdr>
          <w:divsChild>
            <w:div w:id="2102221268">
              <w:marLeft w:val="0"/>
              <w:marRight w:val="0"/>
              <w:marTop w:val="0"/>
              <w:marBottom w:val="0"/>
              <w:divBdr>
                <w:top w:val="none" w:sz="0" w:space="0" w:color="auto"/>
                <w:left w:val="none" w:sz="0" w:space="0" w:color="auto"/>
                <w:bottom w:val="none" w:sz="0" w:space="0" w:color="auto"/>
                <w:right w:val="none" w:sz="0" w:space="0" w:color="auto"/>
              </w:divBdr>
            </w:div>
            <w:div w:id="1174222108">
              <w:marLeft w:val="0"/>
              <w:marRight w:val="0"/>
              <w:marTop w:val="0"/>
              <w:marBottom w:val="0"/>
              <w:divBdr>
                <w:top w:val="none" w:sz="0" w:space="0" w:color="auto"/>
                <w:left w:val="none" w:sz="0" w:space="0" w:color="auto"/>
                <w:bottom w:val="none" w:sz="0" w:space="0" w:color="auto"/>
                <w:right w:val="none" w:sz="0" w:space="0" w:color="auto"/>
              </w:divBdr>
            </w:div>
          </w:divsChild>
        </w:div>
        <w:div w:id="1284002250">
          <w:marLeft w:val="0"/>
          <w:marRight w:val="0"/>
          <w:marTop w:val="0"/>
          <w:marBottom w:val="0"/>
          <w:divBdr>
            <w:top w:val="none" w:sz="0" w:space="0" w:color="auto"/>
            <w:left w:val="none" w:sz="0" w:space="0" w:color="auto"/>
            <w:bottom w:val="none" w:sz="0" w:space="0" w:color="auto"/>
            <w:right w:val="none" w:sz="0" w:space="0" w:color="auto"/>
          </w:divBdr>
        </w:div>
        <w:div w:id="1673799657">
          <w:marLeft w:val="0"/>
          <w:marRight w:val="0"/>
          <w:marTop w:val="0"/>
          <w:marBottom w:val="0"/>
          <w:divBdr>
            <w:top w:val="none" w:sz="0" w:space="0" w:color="auto"/>
            <w:left w:val="none" w:sz="0" w:space="0" w:color="auto"/>
            <w:bottom w:val="none" w:sz="0" w:space="0" w:color="auto"/>
            <w:right w:val="none" w:sz="0" w:space="0" w:color="auto"/>
          </w:divBdr>
        </w:div>
        <w:div w:id="503975214">
          <w:marLeft w:val="0"/>
          <w:marRight w:val="0"/>
          <w:marTop w:val="0"/>
          <w:marBottom w:val="0"/>
          <w:divBdr>
            <w:top w:val="none" w:sz="0" w:space="0" w:color="auto"/>
            <w:left w:val="none" w:sz="0" w:space="0" w:color="auto"/>
            <w:bottom w:val="none" w:sz="0" w:space="0" w:color="auto"/>
            <w:right w:val="none" w:sz="0" w:space="0" w:color="auto"/>
          </w:divBdr>
        </w:div>
        <w:div w:id="175002547">
          <w:marLeft w:val="0"/>
          <w:marRight w:val="0"/>
          <w:marTop w:val="0"/>
          <w:marBottom w:val="0"/>
          <w:divBdr>
            <w:top w:val="none" w:sz="0" w:space="0" w:color="auto"/>
            <w:left w:val="none" w:sz="0" w:space="0" w:color="auto"/>
            <w:bottom w:val="none" w:sz="0" w:space="0" w:color="auto"/>
            <w:right w:val="none" w:sz="0" w:space="0" w:color="auto"/>
          </w:divBdr>
          <w:divsChild>
            <w:div w:id="971132643">
              <w:marLeft w:val="0"/>
              <w:marRight w:val="0"/>
              <w:marTop w:val="0"/>
              <w:marBottom w:val="0"/>
              <w:divBdr>
                <w:top w:val="none" w:sz="0" w:space="0" w:color="auto"/>
                <w:left w:val="none" w:sz="0" w:space="0" w:color="auto"/>
                <w:bottom w:val="none" w:sz="0" w:space="0" w:color="auto"/>
                <w:right w:val="none" w:sz="0" w:space="0" w:color="auto"/>
              </w:divBdr>
            </w:div>
            <w:div w:id="783187724">
              <w:marLeft w:val="0"/>
              <w:marRight w:val="0"/>
              <w:marTop w:val="0"/>
              <w:marBottom w:val="0"/>
              <w:divBdr>
                <w:top w:val="none" w:sz="0" w:space="0" w:color="auto"/>
                <w:left w:val="none" w:sz="0" w:space="0" w:color="auto"/>
                <w:bottom w:val="none" w:sz="0" w:space="0" w:color="auto"/>
                <w:right w:val="none" w:sz="0" w:space="0" w:color="auto"/>
              </w:divBdr>
              <w:divsChild>
                <w:div w:id="2070952272">
                  <w:marLeft w:val="0"/>
                  <w:marRight w:val="0"/>
                  <w:marTop w:val="0"/>
                  <w:marBottom w:val="0"/>
                  <w:divBdr>
                    <w:top w:val="none" w:sz="0" w:space="0" w:color="auto"/>
                    <w:left w:val="none" w:sz="0" w:space="0" w:color="auto"/>
                    <w:bottom w:val="none" w:sz="0" w:space="0" w:color="auto"/>
                    <w:right w:val="none" w:sz="0" w:space="0" w:color="auto"/>
                  </w:divBdr>
                </w:div>
                <w:div w:id="1546942349">
                  <w:marLeft w:val="0"/>
                  <w:marRight w:val="0"/>
                  <w:marTop w:val="0"/>
                  <w:marBottom w:val="0"/>
                  <w:divBdr>
                    <w:top w:val="none" w:sz="0" w:space="0" w:color="auto"/>
                    <w:left w:val="none" w:sz="0" w:space="0" w:color="auto"/>
                    <w:bottom w:val="none" w:sz="0" w:space="0" w:color="auto"/>
                    <w:right w:val="none" w:sz="0" w:space="0" w:color="auto"/>
                  </w:divBdr>
                </w:div>
                <w:div w:id="2098095078">
                  <w:marLeft w:val="0"/>
                  <w:marRight w:val="0"/>
                  <w:marTop w:val="0"/>
                  <w:marBottom w:val="0"/>
                  <w:divBdr>
                    <w:top w:val="none" w:sz="0" w:space="0" w:color="auto"/>
                    <w:left w:val="none" w:sz="0" w:space="0" w:color="auto"/>
                    <w:bottom w:val="none" w:sz="0" w:space="0" w:color="auto"/>
                    <w:right w:val="none" w:sz="0" w:space="0" w:color="auto"/>
                  </w:divBdr>
                </w:div>
                <w:div w:id="454906549">
                  <w:marLeft w:val="0"/>
                  <w:marRight w:val="0"/>
                  <w:marTop w:val="0"/>
                  <w:marBottom w:val="0"/>
                  <w:divBdr>
                    <w:top w:val="none" w:sz="0" w:space="0" w:color="auto"/>
                    <w:left w:val="none" w:sz="0" w:space="0" w:color="auto"/>
                    <w:bottom w:val="none" w:sz="0" w:space="0" w:color="auto"/>
                    <w:right w:val="none" w:sz="0" w:space="0" w:color="auto"/>
                  </w:divBdr>
                </w:div>
                <w:div w:id="387266507">
                  <w:marLeft w:val="0"/>
                  <w:marRight w:val="0"/>
                  <w:marTop w:val="0"/>
                  <w:marBottom w:val="0"/>
                  <w:divBdr>
                    <w:top w:val="none" w:sz="0" w:space="0" w:color="auto"/>
                    <w:left w:val="none" w:sz="0" w:space="0" w:color="auto"/>
                    <w:bottom w:val="none" w:sz="0" w:space="0" w:color="auto"/>
                    <w:right w:val="none" w:sz="0" w:space="0" w:color="auto"/>
                  </w:divBdr>
                </w:div>
                <w:div w:id="1962608004">
                  <w:marLeft w:val="0"/>
                  <w:marRight w:val="0"/>
                  <w:marTop w:val="0"/>
                  <w:marBottom w:val="0"/>
                  <w:divBdr>
                    <w:top w:val="none" w:sz="0" w:space="0" w:color="auto"/>
                    <w:left w:val="none" w:sz="0" w:space="0" w:color="auto"/>
                    <w:bottom w:val="none" w:sz="0" w:space="0" w:color="auto"/>
                    <w:right w:val="none" w:sz="0" w:space="0" w:color="auto"/>
                  </w:divBdr>
                </w:div>
                <w:div w:id="709181913">
                  <w:marLeft w:val="0"/>
                  <w:marRight w:val="0"/>
                  <w:marTop w:val="0"/>
                  <w:marBottom w:val="0"/>
                  <w:divBdr>
                    <w:top w:val="none" w:sz="0" w:space="0" w:color="auto"/>
                    <w:left w:val="none" w:sz="0" w:space="0" w:color="auto"/>
                    <w:bottom w:val="none" w:sz="0" w:space="0" w:color="auto"/>
                    <w:right w:val="none" w:sz="0" w:space="0" w:color="auto"/>
                  </w:divBdr>
                </w:div>
                <w:div w:id="812596648">
                  <w:marLeft w:val="0"/>
                  <w:marRight w:val="0"/>
                  <w:marTop w:val="0"/>
                  <w:marBottom w:val="0"/>
                  <w:divBdr>
                    <w:top w:val="none" w:sz="0" w:space="0" w:color="auto"/>
                    <w:left w:val="none" w:sz="0" w:space="0" w:color="auto"/>
                    <w:bottom w:val="none" w:sz="0" w:space="0" w:color="auto"/>
                    <w:right w:val="none" w:sz="0" w:space="0" w:color="auto"/>
                  </w:divBdr>
                </w:div>
                <w:div w:id="1818262808">
                  <w:marLeft w:val="0"/>
                  <w:marRight w:val="0"/>
                  <w:marTop w:val="0"/>
                  <w:marBottom w:val="0"/>
                  <w:divBdr>
                    <w:top w:val="none" w:sz="0" w:space="0" w:color="auto"/>
                    <w:left w:val="none" w:sz="0" w:space="0" w:color="auto"/>
                    <w:bottom w:val="none" w:sz="0" w:space="0" w:color="auto"/>
                    <w:right w:val="none" w:sz="0" w:space="0" w:color="auto"/>
                  </w:divBdr>
                </w:div>
                <w:div w:id="749890385">
                  <w:marLeft w:val="0"/>
                  <w:marRight w:val="0"/>
                  <w:marTop w:val="0"/>
                  <w:marBottom w:val="0"/>
                  <w:divBdr>
                    <w:top w:val="none" w:sz="0" w:space="0" w:color="auto"/>
                    <w:left w:val="none" w:sz="0" w:space="0" w:color="auto"/>
                    <w:bottom w:val="none" w:sz="0" w:space="0" w:color="auto"/>
                    <w:right w:val="none" w:sz="0" w:space="0" w:color="auto"/>
                  </w:divBdr>
                </w:div>
              </w:divsChild>
            </w:div>
            <w:div w:id="657268238">
              <w:marLeft w:val="0"/>
              <w:marRight w:val="0"/>
              <w:marTop w:val="0"/>
              <w:marBottom w:val="0"/>
              <w:divBdr>
                <w:top w:val="none" w:sz="0" w:space="0" w:color="auto"/>
                <w:left w:val="none" w:sz="0" w:space="0" w:color="auto"/>
                <w:bottom w:val="none" w:sz="0" w:space="0" w:color="auto"/>
                <w:right w:val="none" w:sz="0" w:space="0" w:color="auto"/>
              </w:divBdr>
            </w:div>
            <w:div w:id="23213718">
              <w:marLeft w:val="0"/>
              <w:marRight w:val="0"/>
              <w:marTop w:val="0"/>
              <w:marBottom w:val="0"/>
              <w:divBdr>
                <w:top w:val="none" w:sz="0" w:space="0" w:color="auto"/>
                <w:left w:val="none" w:sz="0" w:space="0" w:color="auto"/>
                <w:bottom w:val="none" w:sz="0" w:space="0" w:color="auto"/>
                <w:right w:val="none" w:sz="0" w:space="0" w:color="auto"/>
              </w:divBdr>
            </w:div>
            <w:div w:id="992366743">
              <w:marLeft w:val="0"/>
              <w:marRight w:val="0"/>
              <w:marTop w:val="0"/>
              <w:marBottom w:val="0"/>
              <w:divBdr>
                <w:top w:val="none" w:sz="0" w:space="0" w:color="auto"/>
                <w:left w:val="none" w:sz="0" w:space="0" w:color="auto"/>
                <w:bottom w:val="none" w:sz="0" w:space="0" w:color="auto"/>
                <w:right w:val="none" w:sz="0" w:space="0" w:color="auto"/>
              </w:divBdr>
            </w:div>
            <w:div w:id="1651133684">
              <w:marLeft w:val="0"/>
              <w:marRight w:val="0"/>
              <w:marTop w:val="0"/>
              <w:marBottom w:val="0"/>
              <w:divBdr>
                <w:top w:val="none" w:sz="0" w:space="0" w:color="auto"/>
                <w:left w:val="none" w:sz="0" w:space="0" w:color="auto"/>
                <w:bottom w:val="none" w:sz="0" w:space="0" w:color="auto"/>
                <w:right w:val="none" w:sz="0" w:space="0" w:color="auto"/>
              </w:divBdr>
            </w:div>
            <w:div w:id="1540971763">
              <w:marLeft w:val="0"/>
              <w:marRight w:val="0"/>
              <w:marTop w:val="0"/>
              <w:marBottom w:val="0"/>
              <w:divBdr>
                <w:top w:val="none" w:sz="0" w:space="0" w:color="auto"/>
                <w:left w:val="none" w:sz="0" w:space="0" w:color="auto"/>
                <w:bottom w:val="none" w:sz="0" w:space="0" w:color="auto"/>
                <w:right w:val="none" w:sz="0" w:space="0" w:color="auto"/>
              </w:divBdr>
            </w:div>
          </w:divsChild>
        </w:div>
        <w:div w:id="460615852">
          <w:marLeft w:val="0"/>
          <w:marRight w:val="0"/>
          <w:marTop w:val="0"/>
          <w:marBottom w:val="0"/>
          <w:divBdr>
            <w:top w:val="none" w:sz="0" w:space="0" w:color="auto"/>
            <w:left w:val="none" w:sz="0" w:space="0" w:color="auto"/>
            <w:bottom w:val="none" w:sz="0" w:space="0" w:color="auto"/>
            <w:right w:val="none" w:sz="0" w:space="0" w:color="auto"/>
          </w:divBdr>
        </w:div>
        <w:div w:id="1435401666">
          <w:marLeft w:val="0"/>
          <w:marRight w:val="0"/>
          <w:marTop w:val="0"/>
          <w:marBottom w:val="0"/>
          <w:divBdr>
            <w:top w:val="none" w:sz="0" w:space="0" w:color="auto"/>
            <w:left w:val="none" w:sz="0" w:space="0" w:color="auto"/>
            <w:bottom w:val="none" w:sz="0" w:space="0" w:color="auto"/>
            <w:right w:val="none" w:sz="0" w:space="0" w:color="auto"/>
          </w:divBdr>
          <w:divsChild>
            <w:div w:id="228007658">
              <w:marLeft w:val="0"/>
              <w:marRight w:val="0"/>
              <w:marTop w:val="0"/>
              <w:marBottom w:val="0"/>
              <w:divBdr>
                <w:top w:val="none" w:sz="0" w:space="0" w:color="auto"/>
                <w:left w:val="none" w:sz="0" w:space="0" w:color="auto"/>
                <w:bottom w:val="none" w:sz="0" w:space="0" w:color="auto"/>
                <w:right w:val="none" w:sz="0" w:space="0" w:color="auto"/>
              </w:divBdr>
            </w:div>
            <w:div w:id="2114781247">
              <w:marLeft w:val="0"/>
              <w:marRight w:val="0"/>
              <w:marTop w:val="0"/>
              <w:marBottom w:val="0"/>
              <w:divBdr>
                <w:top w:val="none" w:sz="0" w:space="0" w:color="auto"/>
                <w:left w:val="none" w:sz="0" w:space="0" w:color="auto"/>
                <w:bottom w:val="none" w:sz="0" w:space="0" w:color="auto"/>
                <w:right w:val="none" w:sz="0" w:space="0" w:color="auto"/>
              </w:divBdr>
            </w:div>
            <w:div w:id="61948671">
              <w:marLeft w:val="0"/>
              <w:marRight w:val="0"/>
              <w:marTop w:val="0"/>
              <w:marBottom w:val="0"/>
              <w:divBdr>
                <w:top w:val="none" w:sz="0" w:space="0" w:color="auto"/>
                <w:left w:val="none" w:sz="0" w:space="0" w:color="auto"/>
                <w:bottom w:val="none" w:sz="0" w:space="0" w:color="auto"/>
                <w:right w:val="none" w:sz="0" w:space="0" w:color="auto"/>
              </w:divBdr>
            </w:div>
            <w:div w:id="1244071465">
              <w:marLeft w:val="0"/>
              <w:marRight w:val="0"/>
              <w:marTop w:val="0"/>
              <w:marBottom w:val="0"/>
              <w:divBdr>
                <w:top w:val="none" w:sz="0" w:space="0" w:color="auto"/>
                <w:left w:val="none" w:sz="0" w:space="0" w:color="auto"/>
                <w:bottom w:val="none" w:sz="0" w:space="0" w:color="auto"/>
                <w:right w:val="none" w:sz="0" w:space="0" w:color="auto"/>
              </w:divBdr>
            </w:div>
            <w:div w:id="1322151262">
              <w:marLeft w:val="0"/>
              <w:marRight w:val="0"/>
              <w:marTop w:val="0"/>
              <w:marBottom w:val="0"/>
              <w:divBdr>
                <w:top w:val="none" w:sz="0" w:space="0" w:color="auto"/>
                <w:left w:val="none" w:sz="0" w:space="0" w:color="auto"/>
                <w:bottom w:val="none" w:sz="0" w:space="0" w:color="auto"/>
                <w:right w:val="none" w:sz="0" w:space="0" w:color="auto"/>
              </w:divBdr>
            </w:div>
          </w:divsChild>
        </w:div>
        <w:div w:id="537473561">
          <w:marLeft w:val="0"/>
          <w:marRight w:val="0"/>
          <w:marTop w:val="0"/>
          <w:marBottom w:val="0"/>
          <w:divBdr>
            <w:top w:val="none" w:sz="0" w:space="0" w:color="auto"/>
            <w:left w:val="none" w:sz="0" w:space="0" w:color="auto"/>
            <w:bottom w:val="none" w:sz="0" w:space="0" w:color="auto"/>
            <w:right w:val="none" w:sz="0" w:space="0" w:color="auto"/>
          </w:divBdr>
          <w:divsChild>
            <w:div w:id="1559438232">
              <w:marLeft w:val="0"/>
              <w:marRight w:val="0"/>
              <w:marTop w:val="0"/>
              <w:marBottom w:val="0"/>
              <w:divBdr>
                <w:top w:val="none" w:sz="0" w:space="0" w:color="auto"/>
                <w:left w:val="none" w:sz="0" w:space="0" w:color="auto"/>
                <w:bottom w:val="none" w:sz="0" w:space="0" w:color="auto"/>
                <w:right w:val="none" w:sz="0" w:space="0" w:color="auto"/>
              </w:divBdr>
              <w:divsChild>
                <w:div w:id="799566425">
                  <w:marLeft w:val="0"/>
                  <w:marRight w:val="0"/>
                  <w:marTop w:val="0"/>
                  <w:marBottom w:val="0"/>
                  <w:divBdr>
                    <w:top w:val="none" w:sz="0" w:space="0" w:color="auto"/>
                    <w:left w:val="none" w:sz="0" w:space="0" w:color="auto"/>
                    <w:bottom w:val="none" w:sz="0" w:space="0" w:color="auto"/>
                    <w:right w:val="none" w:sz="0" w:space="0" w:color="auto"/>
                  </w:divBdr>
                </w:div>
                <w:div w:id="2079744610">
                  <w:marLeft w:val="0"/>
                  <w:marRight w:val="0"/>
                  <w:marTop w:val="0"/>
                  <w:marBottom w:val="0"/>
                  <w:divBdr>
                    <w:top w:val="none" w:sz="0" w:space="0" w:color="auto"/>
                    <w:left w:val="none" w:sz="0" w:space="0" w:color="auto"/>
                    <w:bottom w:val="none" w:sz="0" w:space="0" w:color="auto"/>
                    <w:right w:val="none" w:sz="0" w:space="0" w:color="auto"/>
                  </w:divBdr>
                </w:div>
              </w:divsChild>
            </w:div>
            <w:div w:id="1999919418">
              <w:marLeft w:val="0"/>
              <w:marRight w:val="0"/>
              <w:marTop w:val="0"/>
              <w:marBottom w:val="0"/>
              <w:divBdr>
                <w:top w:val="none" w:sz="0" w:space="0" w:color="auto"/>
                <w:left w:val="none" w:sz="0" w:space="0" w:color="auto"/>
                <w:bottom w:val="none" w:sz="0" w:space="0" w:color="auto"/>
                <w:right w:val="none" w:sz="0" w:space="0" w:color="auto"/>
              </w:divBdr>
              <w:divsChild>
                <w:div w:id="272171207">
                  <w:marLeft w:val="0"/>
                  <w:marRight w:val="0"/>
                  <w:marTop w:val="0"/>
                  <w:marBottom w:val="0"/>
                  <w:divBdr>
                    <w:top w:val="none" w:sz="0" w:space="0" w:color="auto"/>
                    <w:left w:val="none" w:sz="0" w:space="0" w:color="auto"/>
                    <w:bottom w:val="none" w:sz="0" w:space="0" w:color="auto"/>
                    <w:right w:val="none" w:sz="0" w:space="0" w:color="auto"/>
                  </w:divBdr>
                </w:div>
                <w:div w:id="1205218614">
                  <w:marLeft w:val="0"/>
                  <w:marRight w:val="0"/>
                  <w:marTop w:val="0"/>
                  <w:marBottom w:val="0"/>
                  <w:divBdr>
                    <w:top w:val="none" w:sz="0" w:space="0" w:color="auto"/>
                    <w:left w:val="none" w:sz="0" w:space="0" w:color="auto"/>
                    <w:bottom w:val="none" w:sz="0" w:space="0" w:color="auto"/>
                    <w:right w:val="none" w:sz="0" w:space="0" w:color="auto"/>
                  </w:divBdr>
                </w:div>
              </w:divsChild>
            </w:div>
            <w:div w:id="842013705">
              <w:marLeft w:val="0"/>
              <w:marRight w:val="0"/>
              <w:marTop w:val="0"/>
              <w:marBottom w:val="0"/>
              <w:divBdr>
                <w:top w:val="none" w:sz="0" w:space="0" w:color="auto"/>
                <w:left w:val="none" w:sz="0" w:space="0" w:color="auto"/>
                <w:bottom w:val="none" w:sz="0" w:space="0" w:color="auto"/>
                <w:right w:val="none" w:sz="0" w:space="0" w:color="auto"/>
              </w:divBdr>
            </w:div>
            <w:div w:id="252738905">
              <w:marLeft w:val="0"/>
              <w:marRight w:val="0"/>
              <w:marTop w:val="0"/>
              <w:marBottom w:val="0"/>
              <w:divBdr>
                <w:top w:val="none" w:sz="0" w:space="0" w:color="auto"/>
                <w:left w:val="none" w:sz="0" w:space="0" w:color="auto"/>
                <w:bottom w:val="none" w:sz="0" w:space="0" w:color="auto"/>
                <w:right w:val="none" w:sz="0" w:space="0" w:color="auto"/>
              </w:divBdr>
            </w:div>
            <w:div w:id="2084833173">
              <w:marLeft w:val="0"/>
              <w:marRight w:val="0"/>
              <w:marTop w:val="0"/>
              <w:marBottom w:val="0"/>
              <w:divBdr>
                <w:top w:val="none" w:sz="0" w:space="0" w:color="auto"/>
                <w:left w:val="none" w:sz="0" w:space="0" w:color="auto"/>
                <w:bottom w:val="none" w:sz="0" w:space="0" w:color="auto"/>
                <w:right w:val="none" w:sz="0" w:space="0" w:color="auto"/>
              </w:divBdr>
            </w:div>
            <w:div w:id="1520778862">
              <w:marLeft w:val="0"/>
              <w:marRight w:val="0"/>
              <w:marTop w:val="0"/>
              <w:marBottom w:val="0"/>
              <w:divBdr>
                <w:top w:val="none" w:sz="0" w:space="0" w:color="auto"/>
                <w:left w:val="none" w:sz="0" w:space="0" w:color="auto"/>
                <w:bottom w:val="none" w:sz="0" w:space="0" w:color="auto"/>
                <w:right w:val="none" w:sz="0" w:space="0" w:color="auto"/>
              </w:divBdr>
            </w:div>
          </w:divsChild>
        </w:div>
        <w:div w:id="1147472657">
          <w:marLeft w:val="0"/>
          <w:marRight w:val="0"/>
          <w:marTop w:val="0"/>
          <w:marBottom w:val="0"/>
          <w:divBdr>
            <w:top w:val="none" w:sz="0" w:space="0" w:color="auto"/>
            <w:left w:val="none" w:sz="0" w:space="0" w:color="auto"/>
            <w:bottom w:val="none" w:sz="0" w:space="0" w:color="auto"/>
            <w:right w:val="none" w:sz="0" w:space="0" w:color="auto"/>
          </w:divBdr>
          <w:divsChild>
            <w:div w:id="135491835">
              <w:marLeft w:val="0"/>
              <w:marRight w:val="0"/>
              <w:marTop w:val="0"/>
              <w:marBottom w:val="0"/>
              <w:divBdr>
                <w:top w:val="none" w:sz="0" w:space="0" w:color="auto"/>
                <w:left w:val="none" w:sz="0" w:space="0" w:color="auto"/>
                <w:bottom w:val="none" w:sz="0" w:space="0" w:color="auto"/>
                <w:right w:val="none" w:sz="0" w:space="0" w:color="auto"/>
              </w:divBdr>
            </w:div>
            <w:div w:id="11538993">
              <w:marLeft w:val="0"/>
              <w:marRight w:val="0"/>
              <w:marTop w:val="0"/>
              <w:marBottom w:val="0"/>
              <w:divBdr>
                <w:top w:val="none" w:sz="0" w:space="0" w:color="auto"/>
                <w:left w:val="none" w:sz="0" w:space="0" w:color="auto"/>
                <w:bottom w:val="none" w:sz="0" w:space="0" w:color="auto"/>
                <w:right w:val="none" w:sz="0" w:space="0" w:color="auto"/>
              </w:divBdr>
            </w:div>
            <w:div w:id="4139660">
              <w:marLeft w:val="0"/>
              <w:marRight w:val="0"/>
              <w:marTop w:val="0"/>
              <w:marBottom w:val="0"/>
              <w:divBdr>
                <w:top w:val="none" w:sz="0" w:space="0" w:color="auto"/>
                <w:left w:val="none" w:sz="0" w:space="0" w:color="auto"/>
                <w:bottom w:val="none" w:sz="0" w:space="0" w:color="auto"/>
                <w:right w:val="none" w:sz="0" w:space="0" w:color="auto"/>
              </w:divBdr>
            </w:div>
            <w:div w:id="1324118649">
              <w:marLeft w:val="0"/>
              <w:marRight w:val="0"/>
              <w:marTop w:val="0"/>
              <w:marBottom w:val="0"/>
              <w:divBdr>
                <w:top w:val="none" w:sz="0" w:space="0" w:color="auto"/>
                <w:left w:val="none" w:sz="0" w:space="0" w:color="auto"/>
                <w:bottom w:val="none" w:sz="0" w:space="0" w:color="auto"/>
                <w:right w:val="none" w:sz="0" w:space="0" w:color="auto"/>
              </w:divBdr>
            </w:div>
          </w:divsChild>
        </w:div>
        <w:div w:id="439105862">
          <w:marLeft w:val="0"/>
          <w:marRight w:val="0"/>
          <w:marTop w:val="0"/>
          <w:marBottom w:val="0"/>
          <w:divBdr>
            <w:top w:val="none" w:sz="0" w:space="0" w:color="auto"/>
            <w:left w:val="none" w:sz="0" w:space="0" w:color="auto"/>
            <w:bottom w:val="none" w:sz="0" w:space="0" w:color="auto"/>
            <w:right w:val="none" w:sz="0" w:space="0" w:color="auto"/>
          </w:divBdr>
        </w:div>
        <w:div w:id="1857578121">
          <w:marLeft w:val="0"/>
          <w:marRight w:val="0"/>
          <w:marTop w:val="0"/>
          <w:marBottom w:val="0"/>
          <w:divBdr>
            <w:top w:val="none" w:sz="0" w:space="0" w:color="auto"/>
            <w:left w:val="none" w:sz="0" w:space="0" w:color="auto"/>
            <w:bottom w:val="none" w:sz="0" w:space="0" w:color="auto"/>
            <w:right w:val="none" w:sz="0" w:space="0" w:color="auto"/>
          </w:divBdr>
          <w:divsChild>
            <w:div w:id="1138230985">
              <w:marLeft w:val="0"/>
              <w:marRight w:val="0"/>
              <w:marTop w:val="0"/>
              <w:marBottom w:val="0"/>
              <w:divBdr>
                <w:top w:val="none" w:sz="0" w:space="0" w:color="auto"/>
                <w:left w:val="none" w:sz="0" w:space="0" w:color="auto"/>
                <w:bottom w:val="none" w:sz="0" w:space="0" w:color="auto"/>
                <w:right w:val="none" w:sz="0" w:space="0" w:color="auto"/>
              </w:divBdr>
            </w:div>
            <w:div w:id="1473673800">
              <w:marLeft w:val="0"/>
              <w:marRight w:val="0"/>
              <w:marTop w:val="0"/>
              <w:marBottom w:val="0"/>
              <w:divBdr>
                <w:top w:val="none" w:sz="0" w:space="0" w:color="auto"/>
                <w:left w:val="none" w:sz="0" w:space="0" w:color="auto"/>
                <w:bottom w:val="none" w:sz="0" w:space="0" w:color="auto"/>
                <w:right w:val="none" w:sz="0" w:space="0" w:color="auto"/>
              </w:divBdr>
            </w:div>
            <w:div w:id="1378507987">
              <w:marLeft w:val="0"/>
              <w:marRight w:val="0"/>
              <w:marTop w:val="0"/>
              <w:marBottom w:val="0"/>
              <w:divBdr>
                <w:top w:val="none" w:sz="0" w:space="0" w:color="auto"/>
                <w:left w:val="none" w:sz="0" w:space="0" w:color="auto"/>
                <w:bottom w:val="none" w:sz="0" w:space="0" w:color="auto"/>
                <w:right w:val="none" w:sz="0" w:space="0" w:color="auto"/>
              </w:divBdr>
            </w:div>
            <w:div w:id="884440707">
              <w:marLeft w:val="0"/>
              <w:marRight w:val="0"/>
              <w:marTop w:val="0"/>
              <w:marBottom w:val="0"/>
              <w:divBdr>
                <w:top w:val="none" w:sz="0" w:space="0" w:color="auto"/>
                <w:left w:val="none" w:sz="0" w:space="0" w:color="auto"/>
                <w:bottom w:val="none" w:sz="0" w:space="0" w:color="auto"/>
                <w:right w:val="none" w:sz="0" w:space="0" w:color="auto"/>
              </w:divBdr>
            </w:div>
            <w:div w:id="291332510">
              <w:marLeft w:val="0"/>
              <w:marRight w:val="0"/>
              <w:marTop w:val="0"/>
              <w:marBottom w:val="0"/>
              <w:divBdr>
                <w:top w:val="none" w:sz="0" w:space="0" w:color="auto"/>
                <w:left w:val="none" w:sz="0" w:space="0" w:color="auto"/>
                <w:bottom w:val="none" w:sz="0" w:space="0" w:color="auto"/>
                <w:right w:val="none" w:sz="0" w:space="0" w:color="auto"/>
              </w:divBdr>
            </w:div>
            <w:div w:id="2130582969">
              <w:marLeft w:val="0"/>
              <w:marRight w:val="0"/>
              <w:marTop w:val="0"/>
              <w:marBottom w:val="0"/>
              <w:divBdr>
                <w:top w:val="none" w:sz="0" w:space="0" w:color="auto"/>
                <w:left w:val="none" w:sz="0" w:space="0" w:color="auto"/>
                <w:bottom w:val="none" w:sz="0" w:space="0" w:color="auto"/>
                <w:right w:val="none" w:sz="0" w:space="0" w:color="auto"/>
              </w:divBdr>
            </w:div>
            <w:div w:id="1442652301">
              <w:marLeft w:val="0"/>
              <w:marRight w:val="0"/>
              <w:marTop w:val="0"/>
              <w:marBottom w:val="0"/>
              <w:divBdr>
                <w:top w:val="none" w:sz="0" w:space="0" w:color="auto"/>
                <w:left w:val="none" w:sz="0" w:space="0" w:color="auto"/>
                <w:bottom w:val="none" w:sz="0" w:space="0" w:color="auto"/>
                <w:right w:val="none" w:sz="0" w:space="0" w:color="auto"/>
              </w:divBdr>
            </w:div>
            <w:div w:id="1422023827">
              <w:marLeft w:val="0"/>
              <w:marRight w:val="0"/>
              <w:marTop w:val="0"/>
              <w:marBottom w:val="0"/>
              <w:divBdr>
                <w:top w:val="none" w:sz="0" w:space="0" w:color="auto"/>
                <w:left w:val="none" w:sz="0" w:space="0" w:color="auto"/>
                <w:bottom w:val="none" w:sz="0" w:space="0" w:color="auto"/>
                <w:right w:val="none" w:sz="0" w:space="0" w:color="auto"/>
              </w:divBdr>
            </w:div>
            <w:div w:id="236786819">
              <w:marLeft w:val="0"/>
              <w:marRight w:val="0"/>
              <w:marTop w:val="0"/>
              <w:marBottom w:val="0"/>
              <w:divBdr>
                <w:top w:val="none" w:sz="0" w:space="0" w:color="auto"/>
                <w:left w:val="none" w:sz="0" w:space="0" w:color="auto"/>
                <w:bottom w:val="none" w:sz="0" w:space="0" w:color="auto"/>
                <w:right w:val="none" w:sz="0" w:space="0" w:color="auto"/>
              </w:divBdr>
            </w:div>
          </w:divsChild>
        </w:div>
        <w:div w:id="213543200">
          <w:marLeft w:val="0"/>
          <w:marRight w:val="0"/>
          <w:marTop w:val="0"/>
          <w:marBottom w:val="0"/>
          <w:divBdr>
            <w:top w:val="none" w:sz="0" w:space="0" w:color="auto"/>
            <w:left w:val="none" w:sz="0" w:space="0" w:color="auto"/>
            <w:bottom w:val="none" w:sz="0" w:space="0" w:color="auto"/>
            <w:right w:val="none" w:sz="0" w:space="0" w:color="auto"/>
          </w:divBdr>
        </w:div>
      </w:divsChild>
    </w:div>
    <w:div w:id="98050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6924</Words>
  <Characters>3947</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6</cp:revision>
  <dcterms:created xsi:type="dcterms:W3CDTF">2024-04-30T05:02:00Z</dcterms:created>
  <dcterms:modified xsi:type="dcterms:W3CDTF">2024-05-03T08:28:00Z</dcterms:modified>
</cp:coreProperties>
</file>